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A2552" w14:textId="77777777" w:rsidR="000C1449" w:rsidRPr="000C1449" w:rsidRDefault="000C1449" w:rsidP="000C1449">
      <w:pPr>
        <w:rPr>
          <w:rFonts w:asciiTheme="minorHAnsi" w:hAnsiTheme="minorHAnsi" w:cstheme="minorHAnsi"/>
        </w:rPr>
      </w:pPr>
    </w:p>
    <w:p w14:paraId="00469CF3" w14:textId="77777777" w:rsidR="000C1449" w:rsidRPr="000C1449" w:rsidRDefault="000C1449" w:rsidP="000C1449">
      <w:pPr>
        <w:rPr>
          <w:rFonts w:asciiTheme="minorHAnsi" w:hAnsiTheme="minorHAnsi" w:cstheme="minorHAnsi"/>
        </w:rPr>
      </w:pPr>
    </w:p>
    <w:tbl>
      <w:tblPr>
        <w:tblW w:w="9923" w:type="dxa"/>
        <w:tblLayout w:type="fixed"/>
        <w:tblCellMar>
          <w:left w:w="0" w:type="dxa"/>
          <w:right w:w="0" w:type="dxa"/>
        </w:tblCellMar>
        <w:tblLook w:val="0000" w:firstRow="0" w:lastRow="0" w:firstColumn="0" w:lastColumn="0" w:noHBand="0" w:noVBand="0"/>
      </w:tblPr>
      <w:tblGrid>
        <w:gridCol w:w="1134"/>
        <w:gridCol w:w="6946"/>
        <w:gridCol w:w="1843"/>
      </w:tblGrid>
      <w:tr w:rsidR="000C1449" w:rsidRPr="000C1449" w14:paraId="02A10627" w14:textId="77777777" w:rsidTr="00F341F9">
        <w:trPr>
          <w:trHeight w:val="73"/>
        </w:trPr>
        <w:tc>
          <w:tcPr>
            <w:tcW w:w="9923" w:type="dxa"/>
            <w:gridSpan w:val="3"/>
          </w:tcPr>
          <w:p w14:paraId="2FFFC7CE" w14:textId="77777777" w:rsidR="000C1449" w:rsidRPr="000C1449" w:rsidRDefault="000C1449" w:rsidP="00BA6513">
            <w:pPr>
              <w:pStyle w:val="Overskrift"/>
              <w:snapToGrid w:val="0"/>
              <w:rPr>
                <w:rFonts w:asciiTheme="minorHAnsi" w:hAnsiTheme="minorHAnsi" w:cstheme="minorHAnsi"/>
              </w:rPr>
            </w:pPr>
            <w:bookmarkStart w:id="0" w:name="OverskriftT"/>
            <w:r w:rsidRPr="000C1449">
              <w:rPr>
                <w:rFonts w:asciiTheme="minorHAnsi" w:hAnsiTheme="minorHAnsi" w:cstheme="minorHAnsi"/>
              </w:rPr>
              <w:t>R</w:t>
            </w:r>
            <w:bookmarkEnd w:id="0"/>
            <w:r w:rsidRPr="000C1449">
              <w:rPr>
                <w:rFonts w:asciiTheme="minorHAnsi" w:hAnsiTheme="minorHAnsi" w:cstheme="minorHAnsi"/>
              </w:rPr>
              <w:t>ef</w:t>
            </w:r>
            <w:r w:rsidR="00BA6513">
              <w:rPr>
                <w:rFonts w:asciiTheme="minorHAnsi" w:hAnsiTheme="minorHAnsi" w:cstheme="minorHAnsi"/>
              </w:rPr>
              <w:t>erat fra styremøte i fORSKERFORBUNDET VED</w:t>
            </w:r>
            <w:r w:rsidRPr="000C1449">
              <w:rPr>
                <w:rFonts w:asciiTheme="minorHAnsi" w:hAnsiTheme="minorHAnsi" w:cstheme="minorHAnsi"/>
              </w:rPr>
              <w:t xml:space="preserve"> oslomet </w:t>
            </w:r>
          </w:p>
        </w:tc>
      </w:tr>
      <w:tr w:rsidR="000C1449" w:rsidRPr="000C1449" w14:paraId="736E4EC1" w14:textId="77777777" w:rsidTr="00F341F9">
        <w:trPr>
          <w:trHeight w:hRule="exact" w:val="61"/>
        </w:trPr>
        <w:tc>
          <w:tcPr>
            <w:tcW w:w="1134" w:type="dxa"/>
            <w:tcBorders>
              <w:top w:val="single" w:sz="4" w:space="0" w:color="000000" w:themeColor="text1"/>
            </w:tcBorders>
          </w:tcPr>
          <w:p w14:paraId="7675BFA3" w14:textId="77777777" w:rsidR="000C1449" w:rsidRPr="000C1449" w:rsidRDefault="000C1449" w:rsidP="00006F1D">
            <w:pPr>
              <w:pStyle w:val="Ledetekst"/>
              <w:snapToGrid w:val="0"/>
              <w:ind w:right="142"/>
              <w:rPr>
                <w:rFonts w:asciiTheme="minorHAnsi" w:hAnsiTheme="minorHAnsi" w:cstheme="minorHAnsi"/>
              </w:rPr>
            </w:pPr>
          </w:p>
        </w:tc>
        <w:tc>
          <w:tcPr>
            <w:tcW w:w="8789" w:type="dxa"/>
            <w:gridSpan w:val="2"/>
            <w:tcBorders>
              <w:top w:val="single" w:sz="4" w:space="0" w:color="000000" w:themeColor="text1"/>
            </w:tcBorders>
          </w:tcPr>
          <w:p w14:paraId="1E45B646" w14:textId="77777777" w:rsidR="000C1449" w:rsidRPr="000C1449" w:rsidRDefault="000C1449" w:rsidP="00006F1D">
            <w:pPr>
              <w:snapToGrid w:val="0"/>
              <w:rPr>
                <w:rFonts w:asciiTheme="minorHAnsi" w:hAnsiTheme="minorHAnsi" w:cstheme="minorHAnsi"/>
              </w:rPr>
            </w:pPr>
          </w:p>
        </w:tc>
      </w:tr>
      <w:tr w:rsidR="000C1449" w:rsidRPr="000C1449" w14:paraId="279965BA" w14:textId="77777777" w:rsidTr="00F341F9">
        <w:trPr>
          <w:trHeight w:val="73"/>
        </w:trPr>
        <w:tc>
          <w:tcPr>
            <w:tcW w:w="1134" w:type="dxa"/>
          </w:tcPr>
          <w:p w14:paraId="69D02C36" w14:textId="77777777" w:rsidR="000C1449" w:rsidRPr="000C1449" w:rsidRDefault="000C1449" w:rsidP="00006F1D">
            <w:pPr>
              <w:pStyle w:val="Ledetekst"/>
              <w:snapToGrid w:val="0"/>
              <w:spacing w:before="60"/>
              <w:ind w:right="142"/>
              <w:rPr>
                <w:rFonts w:asciiTheme="minorHAnsi" w:hAnsiTheme="minorHAnsi" w:cstheme="minorHAnsi"/>
                <w:sz w:val="20"/>
              </w:rPr>
            </w:pPr>
            <w:r w:rsidRPr="000C1449">
              <w:rPr>
                <w:rFonts w:asciiTheme="minorHAnsi" w:hAnsiTheme="minorHAnsi" w:cstheme="minorHAnsi"/>
                <w:sz w:val="20"/>
              </w:rPr>
              <w:t>Møteleder:</w:t>
            </w:r>
          </w:p>
        </w:tc>
        <w:tc>
          <w:tcPr>
            <w:tcW w:w="8789" w:type="dxa"/>
            <w:gridSpan w:val="2"/>
          </w:tcPr>
          <w:p w14:paraId="723CF53F" w14:textId="77777777" w:rsidR="000C1449" w:rsidRPr="00BA6513" w:rsidRDefault="00BA6513" w:rsidP="00006F1D">
            <w:pPr>
              <w:snapToGrid w:val="0"/>
              <w:rPr>
                <w:rFonts w:asciiTheme="minorHAnsi" w:hAnsiTheme="minorHAnsi" w:cstheme="minorHAnsi"/>
              </w:rPr>
            </w:pPr>
            <w:r w:rsidRPr="00BA6513">
              <w:rPr>
                <w:rFonts w:asciiTheme="minorHAnsi" w:hAnsiTheme="minorHAnsi" w:cstheme="minorHAnsi"/>
              </w:rPr>
              <w:t xml:space="preserve">Inger-Lise </w:t>
            </w:r>
            <w:r w:rsidRPr="00BA6513">
              <w:rPr>
                <w:rFonts w:ascii="Calibri" w:hAnsi="Calibri" w:cs="Calibri"/>
              </w:rPr>
              <w:t>Neslein (Fakultet for helsevitenskap)</w:t>
            </w:r>
          </w:p>
        </w:tc>
      </w:tr>
      <w:tr w:rsidR="000C1449" w:rsidRPr="000C1449" w14:paraId="56A09060" w14:textId="77777777" w:rsidTr="00F341F9">
        <w:trPr>
          <w:trHeight w:hRule="exact" w:val="61"/>
        </w:trPr>
        <w:tc>
          <w:tcPr>
            <w:tcW w:w="1134" w:type="dxa"/>
          </w:tcPr>
          <w:p w14:paraId="42E06384" w14:textId="77777777" w:rsidR="000C1449" w:rsidRPr="00BA6513" w:rsidRDefault="000C1449" w:rsidP="00006F1D">
            <w:pPr>
              <w:pStyle w:val="Ledetekst"/>
              <w:snapToGrid w:val="0"/>
              <w:ind w:right="142"/>
              <w:rPr>
                <w:rFonts w:asciiTheme="minorHAnsi" w:hAnsiTheme="minorHAnsi" w:cstheme="minorHAnsi"/>
                <w:sz w:val="20"/>
              </w:rPr>
            </w:pPr>
          </w:p>
        </w:tc>
        <w:tc>
          <w:tcPr>
            <w:tcW w:w="8789" w:type="dxa"/>
            <w:gridSpan w:val="2"/>
          </w:tcPr>
          <w:p w14:paraId="35569BB7" w14:textId="77777777" w:rsidR="000C1449" w:rsidRPr="000C1449" w:rsidRDefault="000C1449" w:rsidP="00006F1D">
            <w:pPr>
              <w:snapToGrid w:val="0"/>
              <w:rPr>
                <w:rFonts w:asciiTheme="minorHAnsi" w:hAnsiTheme="minorHAnsi" w:cstheme="minorHAnsi"/>
                <w:lang w:val="en-GB"/>
              </w:rPr>
            </w:pPr>
            <w:r w:rsidRPr="000C1449">
              <w:rPr>
                <w:rFonts w:asciiTheme="minorHAnsi" w:hAnsiTheme="minorHAnsi" w:cstheme="minorHAnsi"/>
                <w:lang w:val="en-GB"/>
              </w:rPr>
              <w:t>.</w:t>
            </w:r>
          </w:p>
        </w:tc>
      </w:tr>
      <w:tr w:rsidR="000C1449" w:rsidRPr="000C1449" w14:paraId="0CE188D3" w14:textId="77777777" w:rsidTr="00F341F9">
        <w:trPr>
          <w:trHeight w:val="73"/>
        </w:trPr>
        <w:tc>
          <w:tcPr>
            <w:tcW w:w="1134" w:type="dxa"/>
          </w:tcPr>
          <w:p w14:paraId="68CF84FF" w14:textId="77777777" w:rsidR="000C1449" w:rsidRPr="000C1449" w:rsidRDefault="000C1449" w:rsidP="00006F1D">
            <w:pPr>
              <w:pStyle w:val="Ledetekst"/>
              <w:snapToGrid w:val="0"/>
              <w:spacing w:before="60"/>
              <w:ind w:right="142"/>
              <w:rPr>
                <w:rFonts w:asciiTheme="minorHAnsi" w:hAnsiTheme="minorHAnsi" w:cstheme="minorHAnsi"/>
                <w:sz w:val="20"/>
              </w:rPr>
            </w:pPr>
            <w:r w:rsidRPr="000C1449">
              <w:rPr>
                <w:rFonts w:asciiTheme="minorHAnsi" w:hAnsiTheme="minorHAnsi" w:cstheme="minorHAnsi"/>
                <w:sz w:val="20"/>
              </w:rPr>
              <w:t>Møtetid:</w:t>
            </w:r>
          </w:p>
        </w:tc>
        <w:tc>
          <w:tcPr>
            <w:tcW w:w="8789" w:type="dxa"/>
            <w:gridSpan w:val="2"/>
          </w:tcPr>
          <w:p w14:paraId="7C2E0778" w14:textId="77777777" w:rsidR="000C1449" w:rsidRPr="00BA6513" w:rsidRDefault="00BA6513" w:rsidP="00006F1D">
            <w:pPr>
              <w:pStyle w:val="Overskrift1"/>
              <w:numPr>
                <w:ilvl w:val="0"/>
                <w:numId w:val="0"/>
              </w:numPr>
              <w:snapToGrid w:val="0"/>
              <w:spacing w:after="0"/>
              <w:rPr>
                <w:rFonts w:asciiTheme="minorHAnsi" w:hAnsiTheme="minorHAnsi" w:cstheme="minorHAnsi"/>
                <w:b w:val="0"/>
                <w:bCs/>
                <w:caps w:val="0"/>
              </w:rPr>
            </w:pPr>
            <w:r>
              <w:rPr>
                <w:rFonts w:asciiTheme="minorHAnsi" w:hAnsiTheme="minorHAnsi" w:cstheme="minorHAnsi"/>
                <w:b w:val="0"/>
                <w:bCs/>
                <w:caps w:val="0"/>
              </w:rPr>
              <w:t>17. september, kl. 14.30-17.00</w:t>
            </w:r>
          </w:p>
        </w:tc>
      </w:tr>
      <w:tr w:rsidR="000C1449" w:rsidRPr="000C1449" w14:paraId="27A186D8" w14:textId="77777777" w:rsidTr="00F341F9">
        <w:trPr>
          <w:trHeight w:hRule="exact" w:val="61"/>
        </w:trPr>
        <w:tc>
          <w:tcPr>
            <w:tcW w:w="1134" w:type="dxa"/>
          </w:tcPr>
          <w:p w14:paraId="434AAE70" w14:textId="77777777" w:rsidR="000C1449" w:rsidRPr="000C1449" w:rsidRDefault="000C1449" w:rsidP="00006F1D">
            <w:pPr>
              <w:pStyle w:val="Ledetekst"/>
              <w:snapToGrid w:val="0"/>
              <w:spacing w:before="60"/>
              <w:ind w:right="142"/>
              <w:rPr>
                <w:rFonts w:asciiTheme="minorHAnsi" w:hAnsiTheme="minorHAnsi" w:cstheme="minorHAnsi"/>
                <w:sz w:val="20"/>
              </w:rPr>
            </w:pPr>
          </w:p>
        </w:tc>
        <w:tc>
          <w:tcPr>
            <w:tcW w:w="8789" w:type="dxa"/>
            <w:gridSpan w:val="2"/>
          </w:tcPr>
          <w:p w14:paraId="2312E9D6" w14:textId="77777777" w:rsidR="000C1449" w:rsidRPr="000C1449" w:rsidRDefault="000C1449" w:rsidP="00006F1D">
            <w:pPr>
              <w:tabs>
                <w:tab w:val="left" w:pos="3118"/>
                <w:tab w:val="left" w:pos="6237"/>
              </w:tabs>
              <w:snapToGrid w:val="0"/>
              <w:rPr>
                <w:rFonts w:asciiTheme="minorHAnsi" w:hAnsiTheme="minorHAnsi" w:cstheme="minorHAnsi"/>
              </w:rPr>
            </w:pPr>
          </w:p>
        </w:tc>
      </w:tr>
      <w:tr w:rsidR="000C1449" w:rsidRPr="000C1449" w14:paraId="4F57BC3A" w14:textId="77777777" w:rsidTr="00F341F9">
        <w:trPr>
          <w:trHeight w:hRule="exact" w:val="61"/>
        </w:trPr>
        <w:tc>
          <w:tcPr>
            <w:tcW w:w="1134" w:type="dxa"/>
            <w:tcBorders>
              <w:top w:val="single" w:sz="4" w:space="0" w:color="000000" w:themeColor="text1"/>
            </w:tcBorders>
          </w:tcPr>
          <w:p w14:paraId="7ABEC69C" w14:textId="77777777" w:rsidR="000C1449" w:rsidRPr="000C1449" w:rsidRDefault="000C1449" w:rsidP="00006F1D">
            <w:pPr>
              <w:pStyle w:val="Ledetekst"/>
              <w:snapToGrid w:val="0"/>
              <w:spacing w:before="60"/>
              <w:ind w:right="142"/>
              <w:rPr>
                <w:rFonts w:asciiTheme="minorHAnsi" w:hAnsiTheme="minorHAnsi" w:cstheme="minorHAnsi"/>
                <w:sz w:val="20"/>
              </w:rPr>
            </w:pPr>
          </w:p>
        </w:tc>
        <w:tc>
          <w:tcPr>
            <w:tcW w:w="8789" w:type="dxa"/>
            <w:gridSpan w:val="2"/>
            <w:tcBorders>
              <w:top w:val="single" w:sz="4" w:space="0" w:color="000000" w:themeColor="text1"/>
            </w:tcBorders>
          </w:tcPr>
          <w:p w14:paraId="03D64D14" w14:textId="77777777" w:rsidR="000C1449" w:rsidRPr="000C1449" w:rsidRDefault="000C1449" w:rsidP="00006F1D">
            <w:pPr>
              <w:tabs>
                <w:tab w:val="left" w:pos="3118"/>
                <w:tab w:val="left" w:pos="6237"/>
              </w:tabs>
              <w:snapToGrid w:val="0"/>
              <w:rPr>
                <w:rFonts w:asciiTheme="minorHAnsi" w:hAnsiTheme="minorHAnsi" w:cstheme="minorHAnsi"/>
              </w:rPr>
            </w:pPr>
          </w:p>
        </w:tc>
      </w:tr>
      <w:tr w:rsidR="000C1449" w:rsidRPr="000C1449" w14:paraId="2C3EF2FF" w14:textId="77777777" w:rsidTr="00F341F9">
        <w:trPr>
          <w:trHeight w:val="73"/>
        </w:trPr>
        <w:tc>
          <w:tcPr>
            <w:tcW w:w="1134" w:type="dxa"/>
          </w:tcPr>
          <w:p w14:paraId="73DCCD3E" w14:textId="77777777" w:rsidR="000C1449" w:rsidRPr="000C1449" w:rsidRDefault="000C1449" w:rsidP="00006F1D">
            <w:pPr>
              <w:pStyle w:val="Ledetekst"/>
              <w:snapToGrid w:val="0"/>
              <w:spacing w:before="60"/>
              <w:ind w:right="142"/>
              <w:rPr>
                <w:rFonts w:asciiTheme="minorHAnsi" w:hAnsiTheme="minorHAnsi" w:cstheme="minorHAnsi"/>
                <w:sz w:val="20"/>
              </w:rPr>
            </w:pPr>
            <w:proofErr w:type="gramStart"/>
            <w:r w:rsidRPr="000C1449">
              <w:rPr>
                <w:rFonts w:asciiTheme="minorHAnsi" w:hAnsiTheme="minorHAnsi" w:cstheme="minorHAnsi"/>
                <w:sz w:val="20"/>
              </w:rPr>
              <w:t>Tilstede</w:t>
            </w:r>
            <w:proofErr w:type="gramEnd"/>
            <w:r w:rsidRPr="000C1449">
              <w:rPr>
                <w:rFonts w:asciiTheme="minorHAnsi" w:hAnsiTheme="minorHAnsi" w:cstheme="minorHAnsi"/>
                <w:sz w:val="20"/>
              </w:rPr>
              <w:t xml:space="preserve">: </w:t>
            </w:r>
          </w:p>
        </w:tc>
        <w:tc>
          <w:tcPr>
            <w:tcW w:w="8789" w:type="dxa"/>
            <w:gridSpan w:val="2"/>
          </w:tcPr>
          <w:p w14:paraId="78BAAAFF" w14:textId="77777777" w:rsidR="000C1449" w:rsidRPr="00BA6513" w:rsidRDefault="00BA6513" w:rsidP="00BA6513">
            <w:pPr>
              <w:tabs>
                <w:tab w:val="left" w:pos="3118"/>
                <w:tab w:val="left" w:pos="6237"/>
              </w:tabs>
              <w:snapToGrid w:val="0"/>
              <w:rPr>
                <w:rFonts w:asciiTheme="minorHAnsi" w:hAnsiTheme="minorHAnsi" w:cstheme="minorHAnsi"/>
              </w:rPr>
            </w:pPr>
            <w:r w:rsidRPr="00BA6513">
              <w:rPr>
                <w:rFonts w:asciiTheme="minorHAnsi" w:hAnsiTheme="minorHAnsi" w:cstheme="minorHAnsi"/>
              </w:rPr>
              <w:t xml:space="preserve">Erik Dahlgren (Fellesadministrasjonen), Silje Skuland (SVA), </w:t>
            </w:r>
            <w:proofErr w:type="spellStart"/>
            <w:r w:rsidRPr="00BA6513">
              <w:rPr>
                <w:rFonts w:asciiTheme="minorHAnsi" w:hAnsiTheme="minorHAnsi" w:cstheme="minorHAnsi"/>
              </w:rPr>
              <w:t>Bennedichte</w:t>
            </w:r>
            <w:proofErr w:type="spellEnd"/>
            <w:r w:rsidRPr="00BA6513">
              <w:rPr>
                <w:rFonts w:asciiTheme="minorHAnsi" w:hAnsiTheme="minorHAnsi" w:cstheme="minorHAnsi"/>
              </w:rPr>
              <w:t xml:space="preserve"> C.R. Olsen (Fakultet for samfunnsvitenskap), Audun Sanderud (Fakultet for helsevitenskap), Anne-Catrine Wolden (Fakultet for lærerutdanning og internasjonale studier), Bjørn Ervik (Fellesadministrasjonen), Ismail Hassan (Fakultet for </w:t>
            </w:r>
            <w:r>
              <w:rPr>
                <w:rFonts w:asciiTheme="minorHAnsi" w:hAnsiTheme="minorHAnsi" w:cstheme="minorHAnsi"/>
              </w:rPr>
              <w:t>teknologi, kunst og design)</w:t>
            </w:r>
          </w:p>
        </w:tc>
      </w:tr>
      <w:tr w:rsidR="000C1449" w:rsidRPr="000C1449" w14:paraId="0BEEC9BE" w14:textId="77777777" w:rsidTr="00F341F9">
        <w:trPr>
          <w:trHeight w:val="65"/>
        </w:trPr>
        <w:tc>
          <w:tcPr>
            <w:tcW w:w="1134" w:type="dxa"/>
          </w:tcPr>
          <w:p w14:paraId="05FCEBF2" w14:textId="77777777" w:rsidR="000C1449" w:rsidRDefault="000C1449" w:rsidP="00995E8B">
            <w:pPr>
              <w:pStyle w:val="Ledetekst"/>
              <w:snapToGrid w:val="0"/>
              <w:ind w:right="142"/>
              <w:rPr>
                <w:rFonts w:asciiTheme="minorHAnsi" w:hAnsiTheme="minorHAnsi" w:cstheme="minorHAnsi"/>
                <w:sz w:val="20"/>
              </w:rPr>
            </w:pPr>
            <w:r w:rsidRPr="000C1449">
              <w:rPr>
                <w:rFonts w:asciiTheme="minorHAnsi" w:hAnsiTheme="minorHAnsi" w:cstheme="minorHAnsi"/>
                <w:sz w:val="20"/>
              </w:rPr>
              <w:t xml:space="preserve">Referent:  </w:t>
            </w:r>
          </w:p>
          <w:p w14:paraId="52F44515" w14:textId="77777777" w:rsidR="00BA6513" w:rsidRPr="000C1449" w:rsidRDefault="00BA6513" w:rsidP="00995E8B">
            <w:pPr>
              <w:pStyle w:val="Ledetekst"/>
              <w:snapToGrid w:val="0"/>
              <w:ind w:right="142"/>
              <w:rPr>
                <w:rFonts w:asciiTheme="minorHAnsi" w:hAnsiTheme="minorHAnsi" w:cstheme="minorHAnsi"/>
                <w:sz w:val="20"/>
              </w:rPr>
            </w:pPr>
            <w:r>
              <w:rPr>
                <w:rFonts w:asciiTheme="minorHAnsi" w:hAnsiTheme="minorHAnsi" w:cstheme="minorHAnsi"/>
                <w:sz w:val="20"/>
              </w:rPr>
              <w:t>Forfall:</w:t>
            </w:r>
          </w:p>
        </w:tc>
        <w:tc>
          <w:tcPr>
            <w:tcW w:w="8789" w:type="dxa"/>
            <w:gridSpan w:val="2"/>
          </w:tcPr>
          <w:p w14:paraId="000B09E1" w14:textId="39B5A5FD" w:rsidR="000C1449" w:rsidRDefault="00BA6513" w:rsidP="00995E8B">
            <w:pPr>
              <w:tabs>
                <w:tab w:val="left" w:pos="3118"/>
                <w:tab w:val="left" w:pos="6237"/>
              </w:tabs>
              <w:snapToGrid w:val="0"/>
              <w:rPr>
                <w:rFonts w:asciiTheme="minorHAnsi" w:hAnsiTheme="minorHAnsi" w:cstheme="minorHAnsi"/>
              </w:rPr>
            </w:pPr>
            <w:r w:rsidRPr="00BA6513">
              <w:rPr>
                <w:rFonts w:asciiTheme="minorHAnsi" w:hAnsiTheme="minorHAnsi" w:cstheme="minorHAnsi"/>
              </w:rPr>
              <w:t>Arve Angen (Fellesadministrasjonen)</w:t>
            </w:r>
          </w:p>
          <w:p w14:paraId="4286A8A5" w14:textId="21B269DA" w:rsidR="00BA6513" w:rsidRDefault="00BA6513" w:rsidP="00995E8B">
            <w:pPr>
              <w:tabs>
                <w:tab w:val="left" w:pos="3118"/>
                <w:tab w:val="left" w:pos="6237"/>
              </w:tabs>
              <w:snapToGrid w:val="0"/>
              <w:rPr>
                <w:rFonts w:asciiTheme="minorHAnsi" w:hAnsiTheme="minorHAnsi" w:cstheme="minorHAnsi"/>
              </w:rPr>
            </w:pPr>
            <w:r>
              <w:rPr>
                <w:rFonts w:asciiTheme="minorHAnsi" w:hAnsiTheme="minorHAnsi" w:cstheme="minorHAnsi"/>
              </w:rPr>
              <w:t xml:space="preserve">Nina Gram Garman </w:t>
            </w:r>
            <w:r w:rsidRPr="00BA6513">
              <w:rPr>
                <w:rFonts w:asciiTheme="minorHAnsi" w:hAnsiTheme="minorHAnsi" w:cstheme="minorHAnsi"/>
              </w:rPr>
              <w:t>(Fakultet for lærerutdanning og internasjonale studier)</w:t>
            </w:r>
          </w:p>
          <w:p w14:paraId="4300ACB7" w14:textId="77777777" w:rsidR="00BA6513" w:rsidRPr="00BA6513" w:rsidRDefault="00BA6513" w:rsidP="00995E8B">
            <w:pPr>
              <w:tabs>
                <w:tab w:val="left" w:pos="3118"/>
                <w:tab w:val="left" w:pos="6237"/>
              </w:tabs>
              <w:snapToGrid w:val="0"/>
              <w:rPr>
                <w:rFonts w:asciiTheme="minorHAnsi" w:hAnsiTheme="minorHAnsi" w:cstheme="minorHAnsi"/>
              </w:rPr>
            </w:pPr>
          </w:p>
        </w:tc>
      </w:tr>
      <w:tr w:rsidR="000C1449" w:rsidRPr="000C1449" w14:paraId="61C01B46" w14:textId="77777777" w:rsidTr="00F341F9">
        <w:trPr>
          <w:trHeight w:hRule="exact" w:val="61"/>
        </w:trPr>
        <w:tc>
          <w:tcPr>
            <w:tcW w:w="1134" w:type="dxa"/>
          </w:tcPr>
          <w:p w14:paraId="62BE28A8" w14:textId="77777777" w:rsidR="000C1449" w:rsidRPr="000C1449" w:rsidRDefault="000C1449" w:rsidP="00006F1D">
            <w:pPr>
              <w:pStyle w:val="Ledetekst"/>
              <w:snapToGrid w:val="0"/>
              <w:spacing w:before="180"/>
              <w:ind w:right="142"/>
              <w:rPr>
                <w:rFonts w:asciiTheme="minorHAnsi" w:hAnsiTheme="minorHAnsi" w:cstheme="minorHAnsi"/>
              </w:rPr>
            </w:pPr>
          </w:p>
        </w:tc>
        <w:tc>
          <w:tcPr>
            <w:tcW w:w="8789" w:type="dxa"/>
            <w:gridSpan w:val="2"/>
          </w:tcPr>
          <w:p w14:paraId="342A9C6F" w14:textId="77777777" w:rsidR="000C1449" w:rsidRPr="000C1449" w:rsidRDefault="000C1449" w:rsidP="00006F1D">
            <w:pPr>
              <w:tabs>
                <w:tab w:val="left" w:pos="3118"/>
                <w:tab w:val="left" w:pos="6237"/>
              </w:tabs>
              <w:snapToGrid w:val="0"/>
              <w:spacing w:before="120" w:after="120"/>
              <w:rPr>
                <w:rFonts w:asciiTheme="minorHAnsi" w:hAnsiTheme="minorHAnsi" w:cstheme="minorHAnsi"/>
              </w:rPr>
            </w:pPr>
          </w:p>
        </w:tc>
      </w:tr>
      <w:tr w:rsidR="000C1449" w:rsidRPr="000C1449" w14:paraId="4B9707FB" w14:textId="77777777" w:rsidTr="00F341F9">
        <w:trPr>
          <w:trHeight w:val="73"/>
        </w:trPr>
        <w:tc>
          <w:tcPr>
            <w:tcW w:w="1134" w:type="dxa"/>
            <w:tcBorders>
              <w:top w:val="single" w:sz="4" w:space="0" w:color="000000" w:themeColor="text1"/>
            </w:tcBorders>
          </w:tcPr>
          <w:p w14:paraId="21E33B2D" w14:textId="77777777" w:rsidR="000C1449" w:rsidRPr="000C1449" w:rsidRDefault="000C1449" w:rsidP="00006F1D">
            <w:pPr>
              <w:pStyle w:val="Ledetekst"/>
              <w:snapToGrid w:val="0"/>
              <w:spacing w:before="240"/>
              <w:ind w:right="108"/>
              <w:rPr>
                <w:rFonts w:asciiTheme="minorHAnsi" w:hAnsiTheme="minorHAnsi" w:cstheme="minorHAnsi"/>
                <w:b/>
                <w:sz w:val="24"/>
                <w:szCs w:val="24"/>
              </w:rPr>
            </w:pPr>
            <w:r w:rsidRPr="000C1449">
              <w:rPr>
                <w:rFonts w:asciiTheme="minorHAnsi" w:hAnsiTheme="minorHAnsi" w:cstheme="minorHAnsi"/>
                <w:b/>
                <w:sz w:val="24"/>
                <w:szCs w:val="24"/>
              </w:rPr>
              <w:t xml:space="preserve">Sak </w:t>
            </w:r>
            <w:proofErr w:type="spellStart"/>
            <w:r w:rsidRPr="000C1449">
              <w:rPr>
                <w:rFonts w:asciiTheme="minorHAnsi" w:hAnsiTheme="minorHAnsi" w:cstheme="minorHAnsi"/>
                <w:b/>
                <w:sz w:val="24"/>
                <w:szCs w:val="24"/>
              </w:rPr>
              <w:t>nr</w:t>
            </w:r>
            <w:proofErr w:type="spellEnd"/>
            <w:r w:rsidRPr="000C1449">
              <w:rPr>
                <w:rFonts w:asciiTheme="minorHAnsi" w:hAnsiTheme="minorHAnsi" w:cstheme="minorHAnsi"/>
                <w:b/>
                <w:sz w:val="24"/>
                <w:szCs w:val="24"/>
              </w:rPr>
              <w:t>:</w:t>
            </w:r>
          </w:p>
        </w:tc>
        <w:tc>
          <w:tcPr>
            <w:tcW w:w="6946" w:type="dxa"/>
            <w:tcBorders>
              <w:top w:val="single" w:sz="4" w:space="0" w:color="000000" w:themeColor="text1"/>
            </w:tcBorders>
          </w:tcPr>
          <w:p w14:paraId="2561F2A9" w14:textId="77777777" w:rsidR="000C1449" w:rsidRPr="000C1449" w:rsidRDefault="000C1449" w:rsidP="00006F1D">
            <w:pPr>
              <w:pStyle w:val="Ledetekst"/>
              <w:snapToGrid w:val="0"/>
              <w:spacing w:before="240"/>
              <w:ind w:right="108"/>
              <w:rPr>
                <w:rFonts w:asciiTheme="minorHAnsi" w:hAnsiTheme="minorHAnsi" w:cstheme="minorHAnsi"/>
                <w:b/>
                <w:sz w:val="24"/>
                <w:szCs w:val="24"/>
              </w:rPr>
            </w:pPr>
            <w:r w:rsidRPr="000C1449">
              <w:rPr>
                <w:rFonts w:asciiTheme="minorHAnsi" w:hAnsiTheme="minorHAnsi" w:cstheme="minorHAnsi"/>
                <w:b/>
                <w:sz w:val="24"/>
                <w:szCs w:val="24"/>
              </w:rPr>
              <w:t>Sak:</w:t>
            </w:r>
          </w:p>
        </w:tc>
        <w:tc>
          <w:tcPr>
            <w:tcW w:w="1843" w:type="dxa"/>
            <w:tcBorders>
              <w:top w:val="single" w:sz="4" w:space="0" w:color="000000" w:themeColor="text1"/>
            </w:tcBorders>
          </w:tcPr>
          <w:p w14:paraId="39A6F18C" w14:textId="77777777" w:rsidR="000C1449" w:rsidRPr="000C1449" w:rsidRDefault="000C1449" w:rsidP="00006F1D">
            <w:pPr>
              <w:pStyle w:val="Ledetekst"/>
              <w:snapToGrid w:val="0"/>
              <w:spacing w:before="240"/>
              <w:ind w:right="108"/>
              <w:rPr>
                <w:rFonts w:asciiTheme="minorHAnsi" w:hAnsiTheme="minorHAnsi" w:cstheme="minorHAnsi"/>
                <w:b/>
                <w:sz w:val="24"/>
                <w:szCs w:val="24"/>
              </w:rPr>
            </w:pPr>
            <w:r w:rsidRPr="000C1449">
              <w:rPr>
                <w:rFonts w:asciiTheme="minorHAnsi" w:hAnsiTheme="minorHAnsi" w:cstheme="minorHAnsi"/>
                <w:b/>
                <w:sz w:val="24"/>
                <w:szCs w:val="24"/>
              </w:rPr>
              <w:t>Oppfølging,</w:t>
            </w:r>
          </w:p>
          <w:p w14:paraId="548D4B85" w14:textId="77777777" w:rsidR="000C1449" w:rsidRPr="000C1449" w:rsidRDefault="000C1449" w:rsidP="000C1449">
            <w:pPr>
              <w:pStyle w:val="Ledetekst"/>
              <w:snapToGrid w:val="0"/>
              <w:ind w:right="108"/>
              <w:rPr>
                <w:rFonts w:asciiTheme="minorHAnsi" w:hAnsiTheme="minorHAnsi" w:cstheme="minorHAnsi"/>
                <w:b/>
                <w:sz w:val="24"/>
                <w:szCs w:val="24"/>
              </w:rPr>
            </w:pPr>
            <w:r w:rsidRPr="000C1449">
              <w:rPr>
                <w:rFonts w:asciiTheme="minorHAnsi" w:hAnsiTheme="minorHAnsi" w:cstheme="minorHAnsi"/>
                <w:b/>
                <w:sz w:val="24"/>
                <w:szCs w:val="24"/>
              </w:rPr>
              <w:t>ansvar, frist</w:t>
            </w:r>
          </w:p>
        </w:tc>
      </w:tr>
      <w:tr w:rsidR="000C1449" w:rsidRPr="000C1449" w14:paraId="250F7CDA" w14:textId="77777777" w:rsidTr="00F341F9">
        <w:trPr>
          <w:trHeight w:val="424"/>
        </w:trPr>
        <w:tc>
          <w:tcPr>
            <w:tcW w:w="1134" w:type="dxa"/>
            <w:tcBorders>
              <w:top w:val="single" w:sz="4" w:space="0" w:color="000000" w:themeColor="text1"/>
              <w:left w:val="single" w:sz="4" w:space="0" w:color="000000" w:themeColor="text1"/>
              <w:bottom w:val="single" w:sz="4" w:space="0" w:color="000000" w:themeColor="text1"/>
            </w:tcBorders>
          </w:tcPr>
          <w:p w14:paraId="7C19F9C7" w14:textId="77777777" w:rsidR="000C1449" w:rsidRPr="000C1449" w:rsidRDefault="000C1449" w:rsidP="00006F1D">
            <w:pPr>
              <w:snapToGrid w:val="0"/>
              <w:jc w:val="center"/>
              <w:rPr>
                <w:rFonts w:asciiTheme="minorHAnsi" w:hAnsiTheme="minorHAnsi" w:cstheme="minorHAnsi"/>
                <w:b/>
              </w:rPr>
            </w:pPr>
            <w:r w:rsidRPr="000C1449">
              <w:rPr>
                <w:rFonts w:asciiTheme="minorHAnsi" w:hAnsiTheme="minorHAnsi" w:cstheme="minorHAnsi"/>
                <w:b/>
              </w:rPr>
              <w:t>1</w:t>
            </w:r>
          </w:p>
        </w:tc>
        <w:tc>
          <w:tcPr>
            <w:tcW w:w="6946" w:type="dxa"/>
            <w:tcBorders>
              <w:top w:val="single" w:sz="4" w:space="0" w:color="000000" w:themeColor="text1"/>
              <w:left w:val="single" w:sz="4" w:space="0" w:color="000000" w:themeColor="text1"/>
              <w:bottom w:val="single" w:sz="4" w:space="0" w:color="000000" w:themeColor="text1"/>
            </w:tcBorders>
          </w:tcPr>
          <w:p w14:paraId="0B904015" w14:textId="77777777" w:rsidR="00BA6513" w:rsidRPr="00BA6513" w:rsidRDefault="00BA6513" w:rsidP="00BA6513">
            <w:pPr>
              <w:rPr>
                <w:rFonts w:asciiTheme="minorHAnsi" w:hAnsiTheme="minorHAnsi" w:cstheme="minorHAnsi"/>
                <w:b/>
              </w:rPr>
            </w:pPr>
            <w:r w:rsidRPr="00BA6513">
              <w:rPr>
                <w:rFonts w:asciiTheme="minorHAnsi" w:hAnsiTheme="minorHAnsi" w:cstheme="minorHAnsi"/>
                <w:b/>
              </w:rPr>
              <w:t>Godkjenning av innkalling og referat</w:t>
            </w:r>
          </w:p>
          <w:p w14:paraId="37F7119D" w14:textId="77777777" w:rsidR="00BA6513" w:rsidRPr="00BA6513" w:rsidRDefault="00BA6513" w:rsidP="00BA6513">
            <w:pPr>
              <w:rPr>
                <w:rFonts w:asciiTheme="minorHAnsi" w:hAnsiTheme="minorHAnsi" w:cstheme="minorHAnsi"/>
              </w:rPr>
            </w:pPr>
            <w:r w:rsidRPr="00BA6513">
              <w:rPr>
                <w:rFonts w:asciiTheme="minorHAnsi" w:hAnsiTheme="minorHAnsi" w:cstheme="minorHAnsi"/>
              </w:rPr>
              <w:t>Innkalling og referat fra forrige styremøte ble godkjent.</w:t>
            </w:r>
          </w:p>
          <w:p w14:paraId="1C6B7F6A" w14:textId="77777777" w:rsidR="000C1449" w:rsidRPr="00BA6513" w:rsidRDefault="000C1449" w:rsidP="00006F1D">
            <w:pPr>
              <w:snapToGrid w:val="0"/>
              <w:rPr>
                <w:rFonts w:asciiTheme="minorHAnsi" w:hAnsiTheme="minorHAnsi" w:cstheme="minorHAnsi"/>
                <w:b/>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03D501" w14:textId="77777777" w:rsidR="000C1449" w:rsidRPr="000C1449" w:rsidRDefault="000C1449" w:rsidP="000C1449">
            <w:pPr>
              <w:snapToGrid w:val="0"/>
              <w:rPr>
                <w:rFonts w:asciiTheme="minorHAnsi" w:hAnsiTheme="minorHAnsi" w:cstheme="minorHAnsi"/>
              </w:rPr>
            </w:pPr>
          </w:p>
        </w:tc>
      </w:tr>
      <w:tr w:rsidR="000C1449" w:rsidRPr="000C1449" w14:paraId="6BB60186" w14:textId="77777777" w:rsidTr="00F341F9">
        <w:trPr>
          <w:trHeight w:val="35"/>
        </w:trPr>
        <w:tc>
          <w:tcPr>
            <w:tcW w:w="1134" w:type="dxa"/>
            <w:tcBorders>
              <w:top w:val="single" w:sz="4" w:space="0" w:color="000000" w:themeColor="text1"/>
              <w:left w:val="single" w:sz="4" w:space="0" w:color="000000" w:themeColor="text1"/>
              <w:bottom w:val="single" w:sz="4" w:space="0" w:color="000000" w:themeColor="text1"/>
            </w:tcBorders>
          </w:tcPr>
          <w:p w14:paraId="5E3589D7" w14:textId="77777777" w:rsidR="000C1449" w:rsidRPr="000C1449" w:rsidRDefault="000C1449" w:rsidP="00006F1D">
            <w:pPr>
              <w:snapToGrid w:val="0"/>
              <w:jc w:val="center"/>
              <w:rPr>
                <w:rFonts w:asciiTheme="minorHAnsi" w:hAnsiTheme="minorHAnsi" w:cstheme="minorHAnsi"/>
                <w:b/>
              </w:rPr>
            </w:pPr>
            <w:r w:rsidRPr="000C1449">
              <w:rPr>
                <w:rFonts w:asciiTheme="minorHAnsi" w:hAnsiTheme="minorHAnsi" w:cstheme="minorHAnsi"/>
                <w:b/>
                <w:szCs w:val="22"/>
              </w:rPr>
              <w:t>2</w:t>
            </w:r>
          </w:p>
        </w:tc>
        <w:tc>
          <w:tcPr>
            <w:tcW w:w="6946" w:type="dxa"/>
            <w:tcBorders>
              <w:top w:val="single" w:sz="4" w:space="0" w:color="000000" w:themeColor="text1"/>
              <w:left w:val="single" w:sz="4" w:space="0" w:color="000000" w:themeColor="text1"/>
              <w:bottom w:val="single" w:sz="4" w:space="0" w:color="000000" w:themeColor="text1"/>
            </w:tcBorders>
          </w:tcPr>
          <w:p w14:paraId="46F5E45B" w14:textId="77777777" w:rsidR="00BA6513" w:rsidRPr="00BA6513" w:rsidRDefault="00BA6513" w:rsidP="00BA6513">
            <w:pPr>
              <w:rPr>
                <w:rFonts w:asciiTheme="minorHAnsi" w:hAnsiTheme="minorHAnsi" w:cstheme="minorHAnsi"/>
                <w:b/>
              </w:rPr>
            </w:pPr>
            <w:r w:rsidRPr="00BA6513">
              <w:rPr>
                <w:rFonts w:asciiTheme="minorHAnsi" w:hAnsiTheme="minorHAnsi" w:cstheme="minorHAnsi"/>
                <w:b/>
              </w:rPr>
              <w:t>Runde rundt bordet</w:t>
            </w:r>
          </w:p>
          <w:p w14:paraId="62465C6F" w14:textId="77777777" w:rsidR="00BA6513" w:rsidRPr="00BA6513" w:rsidRDefault="00BA6513" w:rsidP="00BA6513">
            <w:pPr>
              <w:rPr>
                <w:rFonts w:asciiTheme="minorHAnsi" w:hAnsiTheme="minorHAnsi" w:cstheme="minorHAnsi"/>
              </w:rPr>
            </w:pPr>
            <w:r w:rsidRPr="00BA6513">
              <w:rPr>
                <w:rFonts w:asciiTheme="minorHAnsi" w:hAnsiTheme="minorHAnsi" w:cstheme="minorHAnsi"/>
              </w:rPr>
              <w:t>Gjennomgående temaer i klubbene var organisasjonsendringer, og de pågående lønnsforhandlingene.</w:t>
            </w:r>
          </w:p>
          <w:p w14:paraId="40550550" w14:textId="77777777" w:rsidR="00BA6513" w:rsidRPr="00BA6513" w:rsidRDefault="00BA6513" w:rsidP="00BA6513">
            <w:pPr>
              <w:rPr>
                <w:rFonts w:asciiTheme="minorHAnsi" w:hAnsiTheme="minorHAnsi" w:cstheme="minorHAnsi"/>
              </w:rPr>
            </w:pPr>
            <w:r w:rsidRPr="00BA6513">
              <w:rPr>
                <w:rFonts w:asciiTheme="minorHAnsi" w:hAnsiTheme="minorHAnsi" w:cstheme="minorHAnsi"/>
              </w:rPr>
              <w:t>Vi har fått inn 202 krav totalt til 2.5.1-forhandlingene i høst.</w:t>
            </w:r>
          </w:p>
          <w:p w14:paraId="410FA4D4" w14:textId="77777777" w:rsidR="00D91379" w:rsidRDefault="00D91379" w:rsidP="00BA6513">
            <w:pPr>
              <w:rPr>
                <w:rFonts w:asciiTheme="minorHAnsi" w:hAnsiTheme="minorHAnsi" w:cstheme="minorHAnsi"/>
              </w:rPr>
            </w:pPr>
          </w:p>
          <w:p w14:paraId="67CB7912" w14:textId="03F09EFB" w:rsidR="00D91379" w:rsidRDefault="00BA6513" w:rsidP="00BA6513">
            <w:pPr>
              <w:rPr>
                <w:rFonts w:asciiTheme="minorHAnsi" w:hAnsiTheme="minorHAnsi" w:cstheme="minorHAnsi"/>
              </w:rPr>
            </w:pPr>
            <w:r w:rsidRPr="00BA6513">
              <w:rPr>
                <w:rFonts w:asciiTheme="minorHAnsi" w:hAnsiTheme="minorHAnsi" w:cstheme="minorHAnsi"/>
              </w:rPr>
              <w:t xml:space="preserve">Styret tok opp på møtet kriteriene for høstens lønnsforhandlinger, og det var enighet om at de opprinnelige kriteriene skulle følges: 1-3 lønnstrinn, et øvre kronebeløp på kr. 50000, om ikke helt særskilte begrunnelser forelå. </w:t>
            </w:r>
          </w:p>
          <w:p w14:paraId="14A64A97" w14:textId="77777777" w:rsidR="00D91379" w:rsidRDefault="00D91379" w:rsidP="00BA6513">
            <w:pPr>
              <w:rPr>
                <w:rFonts w:asciiTheme="minorHAnsi" w:hAnsiTheme="minorHAnsi" w:cstheme="minorHAnsi"/>
              </w:rPr>
            </w:pPr>
          </w:p>
          <w:p w14:paraId="18B992A0" w14:textId="103321D9" w:rsidR="00BA6513" w:rsidRPr="00BA6513" w:rsidRDefault="00BA6513" w:rsidP="00BA6513">
            <w:pPr>
              <w:rPr>
                <w:rFonts w:asciiTheme="minorHAnsi" w:hAnsiTheme="minorHAnsi" w:cstheme="minorHAnsi"/>
              </w:rPr>
            </w:pPr>
            <w:r w:rsidRPr="00BA6513">
              <w:rPr>
                <w:rFonts w:asciiTheme="minorHAnsi" w:hAnsiTheme="minorHAnsi" w:cstheme="minorHAnsi"/>
              </w:rPr>
              <w:t xml:space="preserve">Det ble i diskusjonen understreket enigheten om at det var viktig å forholde seg til det som var kommunisert til medlemmene, blant annet om at medlemmer som fikk i 2018 ikke kunne </w:t>
            </w:r>
            <w:proofErr w:type="gramStart"/>
            <w:r w:rsidRPr="00BA6513">
              <w:rPr>
                <w:rFonts w:asciiTheme="minorHAnsi" w:hAnsiTheme="minorHAnsi" w:cstheme="minorHAnsi"/>
              </w:rPr>
              <w:t>påregne</w:t>
            </w:r>
            <w:proofErr w:type="gramEnd"/>
            <w:r w:rsidRPr="00BA6513">
              <w:rPr>
                <w:rFonts w:asciiTheme="minorHAnsi" w:hAnsiTheme="minorHAnsi" w:cstheme="minorHAnsi"/>
              </w:rPr>
              <w:t xml:space="preserve"> å bli prioritert.</w:t>
            </w:r>
          </w:p>
          <w:p w14:paraId="223ABF52" w14:textId="77777777" w:rsidR="000C1449" w:rsidRPr="00BA6513" w:rsidRDefault="000C1449" w:rsidP="000C1449">
            <w:pPr>
              <w:rPr>
                <w:rFonts w:asciiTheme="minorHAnsi" w:hAnsiTheme="minorHAnsi" w:cstheme="minorHAnsi"/>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CA734C" w14:textId="77777777" w:rsidR="000C1449" w:rsidRPr="000C1449" w:rsidRDefault="000C1449" w:rsidP="00006F1D">
            <w:pPr>
              <w:snapToGrid w:val="0"/>
              <w:spacing w:after="120"/>
              <w:rPr>
                <w:rFonts w:asciiTheme="minorHAnsi" w:hAnsiTheme="minorHAnsi" w:cstheme="minorHAnsi"/>
                <w:b/>
              </w:rPr>
            </w:pPr>
          </w:p>
        </w:tc>
      </w:tr>
      <w:tr w:rsidR="00F341F9" w:rsidRPr="000C1449" w14:paraId="5693C93F" w14:textId="77777777" w:rsidTr="00F341F9">
        <w:trPr>
          <w:trHeight w:val="35"/>
        </w:trPr>
        <w:tc>
          <w:tcPr>
            <w:tcW w:w="1134" w:type="dxa"/>
            <w:tcBorders>
              <w:top w:val="single" w:sz="4" w:space="0" w:color="000000" w:themeColor="text1"/>
              <w:left w:val="single" w:sz="4" w:space="0" w:color="000000" w:themeColor="text1"/>
              <w:bottom w:val="single" w:sz="4" w:space="0" w:color="000000" w:themeColor="text1"/>
            </w:tcBorders>
          </w:tcPr>
          <w:p w14:paraId="4065667E" w14:textId="77777777" w:rsidR="00F341F9" w:rsidRPr="000C1449" w:rsidRDefault="00F341F9" w:rsidP="00006F1D">
            <w:pPr>
              <w:snapToGrid w:val="0"/>
              <w:jc w:val="center"/>
              <w:rPr>
                <w:rFonts w:asciiTheme="minorHAnsi" w:hAnsiTheme="minorHAnsi" w:cstheme="minorHAnsi"/>
                <w:b/>
                <w:szCs w:val="22"/>
              </w:rPr>
            </w:pPr>
            <w:r>
              <w:rPr>
                <w:rFonts w:asciiTheme="minorHAnsi" w:hAnsiTheme="minorHAnsi" w:cstheme="minorHAnsi"/>
                <w:b/>
                <w:szCs w:val="22"/>
              </w:rPr>
              <w:t>3</w:t>
            </w:r>
          </w:p>
        </w:tc>
        <w:tc>
          <w:tcPr>
            <w:tcW w:w="6946" w:type="dxa"/>
            <w:tcBorders>
              <w:top w:val="single" w:sz="4" w:space="0" w:color="000000" w:themeColor="text1"/>
              <w:left w:val="single" w:sz="4" w:space="0" w:color="000000" w:themeColor="text1"/>
              <w:bottom w:val="single" w:sz="4" w:space="0" w:color="000000" w:themeColor="text1"/>
            </w:tcBorders>
          </w:tcPr>
          <w:p w14:paraId="0D19D082" w14:textId="77777777" w:rsidR="00F341F9" w:rsidRPr="00BA6513" w:rsidRDefault="00F341F9" w:rsidP="00F341F9">
            <w:pPr>
              <w:rPr>
                <w:rFonts w:asciiTheme="minorHAnsi" w:hAnsiTheme="minorHAnsi" w:cstheme="minorHAnsi"/>
                <w:b/>
              </w:rPr>
            </w:pPr>
            <w:r w:rsidRPr="00BA6513">
              <w:rPr>
                <w:rFonts w:asciiTheme="minorHAnsi" w:hAnsiTheme="minorHAnsi" w:cstheme="minorHAnsi"/>
                <w:b/>
              </w:rPr>
              <w:t>IDF-saker</w:t>
            </w:r>
          </w:p>
          <w:p w14:paraId="3260D1CF" w14:textId="77777777" w:rsidR="00F341F9" w:rsidRPr="00D91379" w:rsidRDefault="00F341F9" w:rsidP="00F341F9">
            <w:pPr>
              <w:rPr>
                <w:rFonts w:asciiTheme="minorHAnsi" w:hAnsiTheme="minorHAnsi" w:cstheme="minorHAnsi"/>
                <w:u w:val="single"/>
              </w:rPr>
            </w:pPr>
            <w:r w:rsidRPr="00D91379">
              <w:rPr>
                <w:rFonts w:asciiTheme="minorHAnsi" w:hAnsiTheme="minorHAnsi" w:cstheme="minorHAnsi"/>
                <w:u w:val="single"/>
              </w:rPr>
              <w:t>Forhandlingssak:</w:t>
            </w:r>
          </w:p>
          <w:p w14:paraId="475DD016" w14:textId="77777777" w:rsidR="00F341F9" w:rsidRPr="00BA6513" w:rsidRDefault="00F341F9" w:rsidP="00F341F9">
            <w:pPr>
              <w:rPr>
                <w:rFonts w:asciiTheme="minorHAnsi" w:hAnsiTheme="minorHAnsi" w:cstheme="minorHAnsi"/>
              </w:rPr>
            </w:pPr>
            <w:r w:rsidRPr="00BA6513">
              <w:rPr>
                <w:rFonts w:asciiTheme="minorHAnsi" w:hAnsiTheme="minorHAnsi" w:cstheme="minorHAnsi"/>
              </w:rPr>
              <w:t>88/19-Organisasjonsendring – oppretting av ny seksjon ved Avdeling for økonomi</w:t>
            </w:r>
          </w:p>
          <w:p w14:paraId="4E6D78D2" w14:textId="417C7E8E" w:rsidR="00F341F9" w:rsidRDefault="00F341F9" w:rsidP="00F341F9">
            <w:pPr>
              <w:rPr>
                <w:rFonts w:asciiTheme="minorHAnsi" w:hAnsiTheme="minorHAnsi" w:cstheme="minorHAnsi"/>
              </w:rPr>
            </w:pPr>
            <w:r w:rsidRPr="00BA6513">
              <w:rPr>
                <w:rFonts w:asciiTheme="minorHAnsi" w:hAnsiTheme="minorHAnsi" w:cstheme="minorHAnsi"/>
              </w:rPr>
              <w:t>Forslag til vedtak</w:t>
            </w:r>
            <w:r w:rsidR="00D91379">
              <w:rPr>
                <w:rFonts w:asciiTheme="minorHAnsi" w:hAnsiTheme="minorHAnsi" w:cstheme="minorHAnsi"/>
              </w:rPr>
              <w:t>: Opprettelse av</w:t>
            </w:r>
            <w:r w:rsidRPr="00BA6513">
              <w:rPr>
                <w:rFonts w:asciiTheme="minorHAnsi" w:hAnsiTheme="minorHAnsi" w:cstheme="minorHAnsi"/>
              </w:rPr>
              <w:t xml:space="preserve"> ny seksjon i</w:t>
            </w:r>
            <w:r w:rsidR="00D91379">
              <w:rPr>
                <w:rFonts w:asciiTheme="minorHAnsi" w:hAnsiTheme="minorHAnsi" w:cstheme="minorHAnsi"/>
              </w:rPr>
              <w:t xml:space="preserve"> Avdeling for økonomi, og omdisponering </w:t>
            </w:r>
            <w:r w:rsidRPr="00BA6513">
              <w:rPr>
                <w:rFonts w:asciiTheme="minorHAnsi" w:hAnsiTheme="minorHAnsi" w:cstheme="minorHAnsi"/>
              </w:rPr>
              <w:t>en vakant seniorrådgiverstilling til seksjonssjef.</w:t>
            </w:r>
            <w:r w:rsidR="00D91379">
              <w:rPr>
                <w:rFonts w:asciiTheme="minorHAnsi" w:hAnsiTheme="minorHAnsi" w:cstheme="minorHAnsi"/>
              </w:rPr>
              <w:t xml:space="preserve"> Ti</w:t>
            </w:r>
            <w:r w:rsidRPr="00BA6513">
              <w:rPr>
                <w:rFonts w:asciiTheme="minorHAnsi" w:hAnsiTheme="minorHAnsi" w:cstheme="minorHAnsi"/>
              </w:rPr>
              <w:t xml:space="preserve"> med</w:t>
            </w:r>
            <w:r w:rsidR="00D91379">
              <w:rPr>
                <w:rFonts w:asciiTheme="minorHAnsi" w:hAnsiTheme="minorHAnsi" w:cstheme="minorHAnsi"/>
              </w:rPr>
              <w:t>-</w:t>
            </w:r>
            <w:r w:rsidRPr="00BA6513">
              <w:rPr>
                <w:rFonts w:asciiTheme="minorHAnsi" w:hAnsiTheme="minorHAnsi" w:cstheme="minorHAnsi"/>
              </w:rPr>
              <w:t>arbeidere vil bli overflyttet fra de andre fellesadministrative enhetene og fra fakultetene til Avdeling for økonomi.</w:t>
            </w:r>
          </w:p>
          <w:p w14:paraId="51D65A57" w14:textId="77777777" w:rsidR="00D91379" w:rsidRPr="00BA6513" w:rsidRDefault="00D91379" w:rsidP="00F341F9">
            <w:pPr>
              <w:rPr>
                <w:rFonts w:asciiTheme="minorHAnsi" w:hAnsiTheme="minorHAnsi" w:cstheme="minorHAnsi"/>
              </w:rPr>
            </w:pPr>
          </w:p>
          <w:p w14:paraId="58C0F2D2" w14:textId="2B872595" w:rsidR="00F341F9" w:rsidRDefault="00F341F9" w:rsidP="00F341F9">
            <w:pPr>
              <w:rPr>
                <w:rFonts w:asciiTheme="minorHAnsi" w:hAnsiTheme="minorHAnsi" w:cstheme="minorHAnsi"/>
              </w:rPr>
            </w:pPr>
            <w:r w:rsidRPr="00BA6513">
              <w:rPr>
                <w:rFonts w:asciiTheme="minorHAnsi" w:hAnsiTheme="minorHAnsi" w:cstheme="minorHAnsi"/>
              </w:rPr>
              <w:t xml:space="preserve">Saken har vært drøftet i lokale </w:t>
            </w:r>
            <w:r w:rsidR="00D91379">
              <w:rPr>
                <w:rFonts w:asciiTheme="minorHAnsi" w:hAnsiTheme="minorHAnsi" w:cstheme="minorHAnsi"/>
              </w:rPr>
              <w:t>IDF</w:t>
            </w:r>
            <w:r w:rsidRPr="00BA6513">
              <w:rPr>
                <w:rFonts w:asciiTheme="minorHAnsi" w:hAnsiTheme="minorHAnsi" w:cstheme="minorHAnsi"/>
              </w:rPr>
              <w:t xml:space="preserve">, </w:t>
            </w:r>
            <w:r w:rsidR="00D91379">
              <w:rPr>
                <w:rFonts w:asciiTheme="minorHAnsi" w:hAnsiTheme="minorHAnsi" w:cstheme="minorHAnsi"/>
              </w:rPr>
              <w:t>AMU</w:t>
            </w:r>
            <w:r w:rsidRPr="00BA6513">
              <w:rPr>
                <w:rFonts w:asciiTheme="minorHAnsi" w:hAnsiTheme="minorHAnsi" w:cstheme="minorHAnsi"/>
              </w:rPr>
              <w:t xml:space="preserve">, og det skal ha vært gjennomført </w:t>
            </w:r>
            <w:r w:rsidR="00D91379">
              <w:rPr>
                <w:rFonts w:asciiTheme="minorHAnsi" w:hAnsiTheme="minorHAnsi" w:cstheme="minorHAnsi"/>
              </w:rPr>
              <w:t>ROS</w:t>
            </w:r>
            <w:r w:rsidRPr="00BA6513">
              <w:rPr>
                <w:rFonts w:asciiTheme="minorHAnsi" w:hAnsiTheme="minorHAnsi" w:cstheme="minorHAnsi"/>
              </w:rPr>
              <w:t xml:space="preserve">-analyser med berørte medarbeidere og ledere. Referatet fra </w:t>
            </w:r>
            <w:proofErr w:type="spellStart"/>
            <w:r w:rsidRPr="00BA6513">
              <w:rPr>
                <w:rFonts w:asciiTheme="minorHAnsi" w:hAnsiTheme="minorHAnsi" w:cstheme="minorHAnsi"/>
              </w:rPr>
              <w:t>idf</w:t>
            </w:r>
            <w:proofErr w:type="spellEnd"/>
            <w:r w:rsidRPr="00BA6513">
              <w:rPr>
                <w:rFonts w:asciiTheme="minorHAnsi" w:hAnsiTheme="minorHAnsi" w:cstheme="minorHAnsi"/>
              </w:rPr>
              <w:t xml:space="preserve"> på LUI mangler i sakspapirene. Anne-Catrine videresender referatet derfra.</w:t>
            </w:r>
          </w:p>
          <w:p w14:paraId="5E494471" w14:textId="77777777" w:rsidR="00D91379" w:rsidRPr="00BA6513" w:rsidRDefault="00D91379" w:rsidP="00F341F9">
            <w:pPr>
              <w:rPr>
                <w:rFonts w:asciiTheme="minorHAnsi" w:hAnsiTheme="minorHAnsi" w:cstheme="minorHAnsi"/>
              </w:rPr>
            </w:pPr>
          </w:p>
          <w:p w14:paraId="7D3036A8" w14:textId="77777777" w:rsidR="00F341F9" w:rsidRPr="00BA6513" w:rsidRDefault="00F341F9" w:rsidP="00F341F9">
            <w:pPr>
              <w:rPr>
                <w:rFonts w:asciiTheme="minorHAnsi" w:hAnsiTheme="minorHAnsi" w:cstheme="minorHAnsi"/>
              </w:rPr>
            </w:pPr>
            <w:r w:rsidRPr="00BA6513">
              <w:rPr>
                <w:rFonts w:asciiTheme="minorHAnsi" w:hAnsiTheme="minorHAnsi" w:cstheme="minorHAnsi"/>
              </w:rPr>
              <w:t xml:space="preserve">Vi er usikre på om det her faktisk har vært gjennomført individuelle samtaler med de berørte, slik det står i papirene. Dette må være gjort først. Det skal innføres nytt innkjøpssystem fra 1.10, noe som vil føre til mye ekstraarbeid </w:t>
            </w:r>
            <w:r w:rsidRPr="00BA6513">
              <w:rPr>
                <w:rFonts w:asciiTheme="minorHAnsi" w:hAnsiTheme="minorHAnsi" w:cstheme="minorHAnsi"/>
              </w:rPr>
              <w:lastRenderedPageBreak/>
              <w:t>for disse medarbeiderne. Den kommende organisasjonsutredningen kan også få følger for hvordan økonomiavdelingen skal organiseres.</w:t>
            </w:r>
          </w:p>
          <w:p w14:paraId="3DADB91A" w14:textId="5A9FD57E" w:rsidR="00F341F9" w:rsidRDefault="00F341F9" w:rsidP="00F341F9">
            <w:pPr>
              <w:rPr>
                <w:rFonts w:asciiTheme="minorHAnsi" w:hAnsiTheme="minorHAnsi" w:cstheme="minorHAnsi"/>
              </w:rPr>
            </w:pPr>
            <w:r w:rsidRPr="00BA6513">
              <w:rPr>
                <w:rFonts w:asciiTheme="minorHAnsi" w:hAnsiTheme="minorHAnsi" w:cstheme="minorHAnsi"/>
              </w:rPr>
              <w:t xml:space="preserve">Vi vil derfor be om utsettelse. </w:t>
            </w:r>
            <w:r w:rsidR="00D91379">
              <w:rPr>
                <w:rFonts w:asciiTheme="minorHAnsi" w:hAnsiTheme="minorHAnsi" w:cstheme="minorHAnsi"/>
              </w:rPr>
              <w:t xml:space="preserve">Rutiner for </w:t>
            </w:r>
            <w:r w:rsidRPr="00BA6513">
              <w:rPr>
                <w:rFonts w:asciiTheme="minorHAnsi" w:hAnsiTheme="minorHAnsi" w:cstheme="minorHAnsi"/>
              </w:rPr>
              <w:t>organisasjonsend</w:t>
            </w:r>
            <w:r w:rsidR="00D91379">
              <w:rPr>
                <w:rFonts w:asciiTheme="minorHAnsi" w:hAnsiTheme="minorHAnsi" w:cstheme="minorHAnsi"/>
              </w:rPr>
              <w:t xml:space="preserve">ringer skal følges. </w:t>
            </w:r>
          </w:p>
          <w:p w14:paraId="40CE32B7" w14:textId="77777777" w:rsidR="00D91379" w:rsidRPr="00BA6513" w:rsidRDefault="00D91379" w:rsidP="00F341F9">
            <w:pPr>
              <w:rPr>
                <w:rFonts w:asciiTheme="minorHAnsi" w:hAnsiTheme="minorHAnsi" w:cstheme="minorHAnsi"/>
              </w:rPr>
            </w:pPr>
          </w:p>
          <w:p w14:paraId="4CA2EDD7" w14:textId="55D6F452" w:rsidR="00F341F9" w:rsidRDefault="00F341F9" w:rsidP="00F341F9">
            <w:pPr>
              <w:rPr>
                <w:rFonts w:asciiTheme="minorHAnsi" w:hAnsiTheme="minorHAnsi" w:cstheme="minorHAnsi"/>
              </w:rPr>
            </w:pPr>
            <w:r w:rsidRPr="00BA6513">
              <w:rPr>
                <w:rFonts w:asciiTheme="minorHAnsi" w:hAnsiTheme="minorHAnsi" w:cstheme="minorHAnsi"/>
              </w:rPr>
              <w:t>Styret stusser over at det nå ønskes en sentralisering, mens det tidligere var slik at dette området skulle desentraliseres. Hva ligger bak denne endringen? Styret lurer også på hva som er det neste som ønskes sentralisert – er det f.eks. HR?</w:t>
            </w:r>
          </w:p>
          <w:p w14:paraId="3267C23C" w14:textId="77777777" w:rsidR="00D91379" w:rsidRPr="00BA6513" w:rsidRDefault="00D91379" w:rsidP="00F341F9">
            <w:pPr>
              <w:rPr>
                <w:rFonts w:asciiTheme="minorHAnsi" w:hAnsiTheme="minorHAnsi" w:cstheme="minorHAnsi"/>
              </w:rPr>
            </w:pPr>
          </w:p>
          <w:p w14:paraId="218B3151" w14:textId="77777777" w:rsidR="00F341F9" w:rsidRPr="00D91379" w:rsidRDefault="00F341F9" w:rsidP="00F341F9">
            <w:pPr>
              <w:rPr>
                <w:rFonts w:asciiTheme="minorHAnsi" w:hAnsiTheme="minorHAnsi" w:cstheme="minorHAnsi"/>
                <w:u w:val="single"/>
              </w:rPr>
            </w:pPr>
            <w:r w:rsidRPr="00D91379">
              <w:rPr>
                <w:rFonts w:asciiTheme="minorHAnsi" w:hAnsiTheme="minorHAnsi" w:cstheme="minorHAnsi"/>
                <w:u w:val="single"/>
              </w:rPr>
              <w:t>Orienteringssaker:</w:t>
            </w:r>
          </w:p>
          <w:p w14:paraId="73EFAC97" w14:textId="3B44C821" w:rsidR="00F341F9" w:rsidRDefault="00F341F9" w:rsidP="00F341F9">
            <w:pPr>
              <w:rPr>
                <w:rFonts w:asciiTheme="minorHAnsi" w:hAnsiTheme="minorHAnsi" w:cstheme="minorHAnsi"/>
              </w:rPr>
            </w:pPr>
            <w:r w:rsidRPr="00BA6513">
              <w:rPr>
                <w:rFonts w:asciiTheme="minorHAnsi" w:hAnsiTheme="minorHAnsi" w:cstheme="minorHAnsi"/>
              </w:rPr>
              <w:t>Konsulentbruken i fellesadministrasjonen, satsingsområdet organisasjon og medvirkning, program for ledelse under endring og omstilling og disponering av lokaler i 7. etasje P32.</w:t>
            </w:r>
          </w:p>
          <w:p w14:paraId="58BE7ED7" w14:textId="77777777" w:rsidR="00D91379" w:rsidRPr="00BA6513" w:rsidRDefault="00D91379" w:rsidP="00F341F9">
            <w:pPr>
              <w:rPr>
                <w:rFonts w:asciiTheme="minorHAnsi" w:hAnsiTheme="minorHAnsi" w:cstheme="minorHAnsi"/>
              </w:rPr>
            </w:pPr>
          </w:p>
          <w:p w14:paraId="4CBD1796" w14:textId="77777777" w:rsidR="00F341F9" w:rsidRPr="00BA6513" w:rsidRDefault="00F341F9" w:rsidP="00F341F9">
            <w:pPr>
              <w:rPr>
                <w:rFonts w:asciiTheme="minorHAnsi" w:hAnsiTheme="minorHAnsi" w:cstheme="minorHAnsi"/>
              </w:rPr>
            </w:pPr>
            <w:r w:rsidRPr="00BA6513">
              <w:rPr>
                <w:rFonts w:asciiTheme="minorHAnsi" w:hAnsiTheme="minorHAnsi" w:cstheme="minorHAnsi"/>
              </w:rPr>
              <w:t xml:space="preserve">Det er utarbeidet en oversikt over kjøp av eksterne konsulenttjenester i Fellesadministrasjonen. I 2017 ble det brukt 11 millioner kroner, i 2018 23 millioner kroner og 24 millioner kroner hittil i 2019 (tom. 31. august). </w:t>
            </w:r>
          </w:p>
          <w:p w14:paraId="0D3EC3B7" w14:textId="1F14EAAE" w:rsidR="00F341F9" w:rsidRDefault="00F341F9" w:rsidP="00F341F9">
            <w:pPr>
              <w:rPr>
                <w:rFonts w:asciiTheme="minorHAnsi" w:hAnsiTheme="minorHAnsi" w:cstheme="minorHAnsi"/>
              </w:rPr>
            </w:pPr>
            <w:r w:rsidRPr="00BA6513">
              <w:rPr>
                <w:rFonts w:asciiTheme="minorHAnsi" w:hAnsiTheme="minorHAnsi" w:cstheme="minorHAnsi"/>
              </w:rPr>
              <w:t xml:space="preserve">Styret mener at disse beløpene må ned fremover. </w:t>
            </w:r>
            <w:proofErr w:type="spellStart"/>
            <w:r w:rsidRPr="00BA6513">
              <w:rPr>
                <w:rFonts w:asciiTheme="minorHAnsi" w:hAnsiTheme="minorHAnsi" w:cstheme="minorHAnsi"/>
              </w:rPr>
              <w:t>OsloMet</w:t>
            </w:r>
            <w:proofErr w:type="spellEnd"/>
            <w:r w:rsidRPr="00BA6513">
              <w:rPr>
                <w:rFonts w:asciiTheme="minorHAnsi" w:hAnsiTheme="minorHAnsi" w:cstheme="minorHAnsi"/>
              </w:rPr>
              <w:t xml:space="preserve"> bruker for mye penger på konsulenttjenester.</w:t>
            </w:r>
          </w:p>
          <w:p w14:paraId="007BD042" w14:textId="77777777" w:rsidR="00D91379" w:rsidRPr="00BA6513" w:rsidRDefault="00D91379" w:rsidP="00F341F9">
            <w:pPr>
              <w:rPr>
                <w:rFonts w:asciiTheme="minorHAnsi" w:hAnsiTheme="minorHAnsi" w:cstheme="minorHAnsi"/>
              </w:rPr>
            </w:pPr>
          </w:p>
          <w:p w14:paraId="3BE6FE60" w14:textId="14BF96FE" w:rsidR="00F341F9" w:rsidRDefault="00F341F9" w:rsidP="00F341F9">
            <w:pPr>
              <w:rPr>
                <w:rFonts w:asciiTheme="minorHAnsi" w:hAnsiTheme="minorHAnsi" w:cstheme="minorHAnsi"/>
              </w:rPr>
            </w:pPr>
            <w:r w:rsidRPr="00BA6513">
              <w:rPr>
                <w:rFonts w:asciiTheme="minorHAnsi" w:hAnsiTheme="minorHAnsi" w:cstheme="minorHAnsi"/>
              </w:rPr>
              <w:t xml:space="preserve">Erik orienterte styret om at man nå skal gjeninnføre ordningen med at ansattrepresentantene i styret i </w:t>
            </w:r>
            <w:proofErr w:type="spellStart"/>
            <w:r w:rsidRPr="00BA6513">
              <w:rPr>
                <w:rFonts w:asciiTheme="minorHAnsi" w:hAnsiTheme="minorHAnsi" w:cstheme="minorHAnsi"/>
              </w:rPr>
              <w:t>OsloMet</w:t>
            </w:r>
            <w:proofErr w:type="spellEnd"/>
            <w:r w:rsidRPr="00BA6513">
              <w:rPr>
                <w:rFonts w:asciiTheme="minorHAnsi" w:hAnsiTheme="minorHAnsi" w:cstheme="minorHAnsi"/>
              </w:rPr>
              <w:t xml:space="preserve"> og de hovedtillitsvalgte har et eget møte før styremøtene i </w:t>
            </w:r>
            <w:proofErr w:type="spellStart"/>
            <w:r w:rsidRPr="00BA6513">
              <w:rPr>
                <w:rFonts w:asciiTheme="minorHAnsi" w:hAnsiTheme="minorHAnsi" w:cstheme="minorHAnsi"/>
              </w:rPr>
              <w:t>OsloMet</w:t>
            </w:r>
            <w:proofErr w:type="spellEnd"/>
            <w:r w:rsidRPr="00BA6513">
              <w:rPr>
                <w:rFonts w:asciiTheme="minorHAnsi" w:hAnsiTheme="minorHAnsi" w:cstheme="minorHAnsi"/>
              </w:rPr>
              <w:t>.</w:t>
            </w:r>
          </w:p>
          <w:p w14:paraId="15104C64" w14:textId="77777777" w:rsidR="00D91379" w:rsidRPr="00BA6513" w:rsidRDefault="00D91379" w:rsidP="00F341F9">
            <w:pPr>
              <w:rPr>
                <w:rFonts w:asciiTheme="minorHAnsi" w:hAnsiTheme="minorHAnsi" w:cstheme="minorHAnsi"/>
              </w:rPr>
            </w:pPr>
          </w:p>
          <w:p w14:paraId="27B979E0" w14:textId="4FDE0DAD" w:rsidR="00F341F9" w:rsidRPr="00BA6513" w:rsidRDefault="00F341F9" w:rsidP="00F341F9">
            <w:pPr>
              <w:rPr>
                <w:rFonts w:asciiTheme="minorHAnsi" w:hAnsiTheme="minorHAnsi" w:cstheme="minorHAnsi"/>
              </w:rPr>
            </w:pPr>
            <w:r w:rsidRPr="00BA6513">
              <w:rPr>
                <w:rFonts w:asciiTheme="minorHAnsi" w:hAnsiTheme="minorHAnsi" w:cstheme="minorHAnsi"/>
              </w:rPr>
              <w:t>På styremøtene i FF-</w:t>
            </w:r>
            <w:proofErr w:type="spellStart"/>
            <w:r w:rsidRPr="00BA6513">
              <w:rPr>
                <w:rFonts w:asciiTheme="minorHAnsi" w:hAnsiTheme="minorHAnsi" w:cstheme="minorHAnsi"/>
              </w:rPr>
              <w:t>OsloMet</w:t>
            </w:r>
            <w:proofErr w:type="spellEnd"/>
            <w:r w:rsidRPr="00BA6513">
              <w:rPr>
                <w:rFonts w:asciiTheme="minorHAnsi" w:hAnsiTheme="minorHAnsi" w:cstheme="minorHAnsi"/>
              </w:rPr>
              <w:t xml:space="preserve"> skal det fremover orienteres om hva som skjedde på siste sentrale </w:t>
            </w:r>
            <w:r w:rsidR="00D91379">
              <w:rPr>
                <w:rFonts w:asciiTheme="minorHAnsi" w:hAnsiTheme="minorHAnsi" w:cstheme="minorHAnsi"/>
              </w:rPr>
              <w:t>IDF</w:t>
            </w:r>
            <w:r w:rsidRPr="00BA6513">
              <w:rPr>
                <w:rFonts w:asciiTheme="minorHAnsi" w:hAnsiTheme="minorHAnsi" w:cstheme="minorHAnsi"/>
              </w:rPr>
              <w:t>-møte, under runden rundt bordet.</w:t>
            </w:r>
          </w:p>
          <w:p w14:paraId="1185476A" w14:textId="77777777" w:rsidR="00F341F9" w:rsidRPr="000C1449" w:rsidRDefault="00F341F9" w:rsidP="000C1449">
            <w:pPr>
              <w:suppressAutoHyphens w:val="0"/>
              <w:spacing w:line="259" w:lineRule="auto"/>
              <w:rPr>
                <w:rFonts w:asciiTheme="minorHAnsi" w:hAnsiTheme="minorHAnsi" w:cstheme="minorHAnsi"/>
                <w:b/>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188ABA" w14:textId="77777777" w:rsidR="00D91379" w:rsidRDefault="00D91379" w:rsidP="00006F1D">
            <w:pPr>
              <w:snapToGrid w:val="0"/>
              <w:spacing w:after="120"/>
              <w:rPr>
                <w:rFonts w:asciiTheme="minorHAnsi" w:hAnsiTheme="minorHAnsi" w:cstheme="minorHAnsi"/>
                <w:b/>
              </w:rPr>
            </w:pPr>
          </w:p>
          <w:p w14:paraId="31708041" w14:textId="77777777" w:rsidR="00D91379" w:rsidRDefault="00D91379" w:rsidP="00006F1D">
            <w:pPr>
              <w:snapToGrid w:val="0"/>
              <w:spacing w:after="120"/>
              <w:rPr>
                <w:rFonts w:asciiTheme="minorHAnsi" w:hAnsiTheme="minorHAnsi" w:cstheme="minorHAnsi"/>
                <w:b/>
              </w:rPr>
            </w:pPr>
          </w:p>
          <w:p w14:paraId="293EB518" w14:textId="77777777" w:rsidR="00D91379" w:rsidRDefault="00D91379" w:rsidP="00006F1D">
            <w:pPr>
              <w:snapToGrid w:val="0"/>
              <w:spacing w:after="120"/>
              <w:rPr>
                <w:rFonts w:asciiTheme="minorHAnsi" w:hAnsiTheme="minorHAnsi" w:cstheme="minorHAnsi"/>
                <w:b/>
              </w:rPr>
            </w:pPr>
          </w:p>
          <w:p w14:paraId="18A894DA" w14:textId="77777777" w:rsidR="00D91379" w:rsidRDefault="00D91379" w:rsidP="00006F1D">
            <w:pPr>
              <w:snapToGrid w:val="0"/>
              <w:spacing w:after="120"/>
              <w:rPr>
                <w:rFonts w:asciiTheme="minorHAnsi" w:hAnsiTheme="minorHAnsi" w:cstheme="minorHAnsi"/>
                <w:b/>
              </w:rPr>
            </w:pPr>
          </w:p>
          <w:p w14:paraId="73167F16" w14:textId="77777777" w:rsidR="00D91379" w:rsidRDefault="00D91379" w:rsidP="00006F1D">
            <w:pPr>
              <w:snapToGrid w:val="0"/>
              <w:spacing w:after="120"/>
              <w:rPr>
                <w:rFonts w:asciiTheme="minorHAnsi" w:hAnsiTheme="minorHAnsi" w:cstheme="minorHAnsi"/>
                <w:b/>
              </w:rPr>
            </w:pPr>
          </w:p>
          <w:p w14:paraId="1327F4C3" w14:textId="77777777" w:rsidR="00D91379" w:rsidRDefault="00D91379" w:rsidP="00006F1D">
            <w:pPr>
              <w:snapToGrid w:val="0"/>
              <w:spacing w:after="120"/>
              <w:rPr>
                <w:rFonts w:asciiTheme="minorHAnsi" w:hAnsiTheme="minorHAnsi" w:cstheme="minorHAnsi"/>
                <w:b/>
              </w:rPr>
            </w:pPr>
          </w:p>
          <w:p w14:paraId="47D5A57C" w14:textId="77777777" w:rsidR="00D91379" w:rsidRDefault="00D91379" w:rsidP="00006F1D">
            <w:pPr>
              <w:snapToGrid w:val="0"/>
              <w:spacing w:after="120"/>
              <w:rPr>
                <w:rFonts w:asciiTheme="minorHAnsi" w:hAnsiTheme="minorHAnsi" w:cstheme="minorHAnsi"/>
                <w:b/>
              </w:rPr>
            </w:pPr>
          </w:p>
          <w:p w14:paraId="3E1741A3" w14:textId="77777777" w:rsidR="00F341F9" w:rsidRDefault="00D91379" w:rsidP="00006F1D">
            <w:pPr>
              <w:snapToGrid w:val="0"/>
              <w:spacing w:after="120"/>
              <w:rPr>
                <w:rFonts w:asciiTheme="minorHAnsi" w:hAnsiTheme="minorHAnsi" w:cstheme="minorHAnsi"/>
                <w:b/>
              </w:rPr>
            </w:pPr>
            <w:r>
              <w:rPr>
                <w:rFonts w:asciiTheme="minorHAnsi" w:hAnsiTheme="minorHAnsi" w:cstheme="minorHAnsi"/>
                <w:b/>
              </w:rPr>
              <w:t>Anne- Cathrine</w:t>
            </w:r>
          </w:p>
          <w:p w14:paraId="69B64684" w14:textId="77777777" w:rsidR="00D91379" w:rsidRDefault="00D91379" w:rsidP="00006F1D">
            <w:pPr>
              <w:snapToGrid w:val="0"/>
              <w:spacing w:after="120"/>
              <w:rPr>
                <w:rFonts w:asciiTheme="minorHAnsi" w:hAnsiTheme="minorHAnsi" w:cstheme="minorHAnsi"/>
                <w:b/>
              </w:rPr>
            </w:pPr>
          </w:p>
          <w:p w14:paraId="1C34D3B6" w14:textId="78725940" w:rsidR="00D91379" w:rsidRDefault="00D91379" w:rsidP="00006F1D">
            <w:pPr>
              <w:snapToGrid w:val="0"/>
              <w:spacing w:after="120"/>
              <w:rPr>
                <w:rFonts w:asciiTheme="minorHAnsi" w:hAnsiTheme="minorHAnsi" w:cstheme="minorHAnsi"/>
                <w:b/>
              </w:rPr>
            </w:pPr>
            <w:r>
              <w:rPr>
                <w:rFonts w:asciiTheme="minorHAnsi" w:hAnsiTheme="minorHAnsi" w:cstheme="minorHAnsi"/>
                <w:b/>
              </w:rPr>
              <w:t>Erik sjekker dette</w:t>
            </w:r>
          </w:p>
          <w:p w14:paraId="71B52FCA" w14:textId="77777777" w:rsidR="00D91379" w:rsidRDefault="00D91379" w:rsidP="00006F1D">
            <w:pPr>
              <w:snapToGrid w:val="0"/>
              <w:spacing w:after="120"/>
              <w:rPr>
                <w:rFonts w:asciiTheme="minorHAnsi" w:hAnsiTheme="minorHAnsi" w:cstheme="minorHAnsi"/>
                <w:b/>
              </w:rPr>
            </w:pPr>
          </w:p>
          <w:p w14:paraId="00259A3B" w14:textId="77777777" w:rsidR="00D91379" w:rsidRDefault="00D91379" w:rsidP="00006F1D">
            <w:pPr>
              <w:snapToGrid w:val="0"/>
              <w:spacing w:after="120"/>
              <w:rPr>
                <w:rFonts w:asciiTheme="minorHAnsi" w:hAnsiTheme="minorHAnsi" w:cstheme="minorHAnsi"/>
                <w:b/>
              </w:rPr>
            </w:pPr>
          </w:p>
          <w:p w14:paraId="67724DF3" w14:textId="77777777" w:rsidR="00D91379" w:rsidRDefault="00D91379" w:rsidP="00006F1D">
            <w:pPr>
              <w:snapToGrid w:val="0"/>
              <w:spacing w:after="120"/>
              <w:rPr>
                <w:rFonts w:asciiTheme="minorHAnsi" w:hAnsiTheme="minorHAnsi" w:cstheme="minorHAnsi"/>
                <w:b/>
              </w:rPr>
            </w:pPr>
          </w:p>
          <w:p w14:paraId="5E3B7050" w14:textId="77777777" w:rsidR="00D91379" w:rsidRDefault="00D91379" w:rsidP="00006F1D">
            <w:pPr>
              <w:snapToGrid w:val="0"/>
              <w:spacing w:after="120"/>
              <w:rPr>
                <w:rFonts w:asciiTheme="minorHAnsi" w:hAnsiTheme="minorHAnsi" w:cstheme="minorHAnsi"/>
                <w:b/>
              </w:rPr>
            </w:pPr>
          </w:p>
          <w:p w14:paraId="2950A28D" w14:textId="7362ED55" w:rsidR="00D91379" w:rsidRDefault="00D91379" w:rsidP="00D91379">
            <w:pPr>
              <w:snapToGrid w:val="0"/>
              <w:spacing w:after="120"/>
              <w:rPr>
                <w:rFonts w:asciiTheme="minorHAnsi" w:hAnsiTheme="minorHAnsi" w:cstheme="minorHAnsi"/>
                <w:b/>
              </w:rPr>
            </w:pPr>
            <w:r>
              <w:rPr>
                <w:rFonts w:asciiTheme="minorHAnsi" w:hAnsiTheme="minorHAnsi" w:cstheme="minorHAnsi"/>
                <w:b/>
              </w:rPr>
              <w:t>Erik/Arve sjekker dette</w:t>
            </w:r>
          </w:p>
          <w:p w14:paraId="4746D605" w14:textId="77777777" w:rsidR="00D91379" w:rsidRDefault="00D91379" w:rsidP="00006F1D">
            <w:pPr>
              <w:snapToGrid w:val="0"/>
              <w:spacing w:after="120"/>
              <w:rPr>
                <w:rFonts w:asciiTheme="minorHAnsi" w:hAnsiTheme="minorHAnsi" w:cstheme="minorHAnsi"/>
                <w:b/>
              </w:rPr>
            </w:pPr>
          </w:p>
          <w:p w14:paraId="60502AD7" w14:textId="77777777" w:rsidR="00D91379" w:rsidRDefault="00D91379" w:rsidP="00006F1D">
            <w:pPr>
              <w:snapToGrid w:val="0"/>
              <w:spacing w:after="120"/>
              <w:rPr>
                <w:rFonts w:asciiTheme="minorHAnsi" w:hAnsiTheme="minorHAnsi" w:cstheme="minorHAnsi"/>
                <w:b/>
              </w:rPr>
            </w:pPr>
          </w:p>
          <w:p w14:paraId="4EFDBD1A" w14:textId="0B8352E1" w:rsidR="00D91379" w:rsidRDefault="003E78F7" w:rsidP="00006F1D">
            <w:pPr>
              <w:snapToGrid w:val="0"/>
              <w:spacing w:after="120"/>
              <w:rPr>
                <w:rFonts w:asciiTheme="minorHAnsi" w:hAnsiTheme="minorHAnsi" w:cstheme="minorHAnsi"/>
                <w:b/>
              </w:rPr>
            </w:pPr>
            <w:r>
              <w:rPr>
                <w:rFonts w:asciiTheme="minorHAnsi" w:hAnsiTheme="minorHAnsi" w:cstheme="minorHAnsi"/>
                <w:b/>
              </w:rPr>
              <w:t>Erik/Arve tar det</w:t>
            </w:r>
            <w:r w:rsidR="00D91379">
              <w:rPr>
                <w:rFonts w:asciiTheme="minorHAnsi" w:hAnsiTheme="minorHAnsi" w:cstheme="minorHAnsi"/>
                <w:b/>
              </w:rPr>
              <w:t>te opp i IDF-møtet</w:t>
            </w:r>
          </w:p>
          <w:p w14:paraId="41117A76" w14:textId="7E8853A4" w:rsidR="00D91379" w:rsidRPr="000C1449" w:rsidRDefault="00D91379" w:rsidP="00006F1D">
            <w:pPr>
              <w:snapToGrid w:val="0"/>
              <w:spacing w:after="120"/>
              <w:rPr>
                <w:rFonts w:asciiTheme="minorHAnsi" w:hAnsiTheme="minorHAnsi" w:cstheme="minorHAnsi"/>
                <w:b/>
              </w:rPr>
            </w:pPr>
          </w:p>
        </w:tc>
      </w:tr>
      <w:tr w:rsidR="00F341F9" w:rsidRPr="000C1449" w14:paraId="58F1CC7C" w14:textId="77777777" w:rsidTr="00F341F9">
        <w:trPr>
          <w:trHeight w:val="35"/>
        </w:trPr>
        <w:tc>
          <w:tcPr>
            <w:tcW w:w="1134" w:type="dxa"/>
            <w:tcBorders>
              <w:top w:val="single" w:sz="4" w:space="0" w:color="000000" w:themeColor="text1"/>
              <w:left w:val="single" w:sz="4" w:space="0" w:color="000000" w:themeColor="text1"/>
              <w:bottom w:val="single" w:sz="4" w:space="0" w:color="000000" w:themeColor="text1"/>
            </w:tcBorders>
          </w:tcPr>
          <w:p w14:paraId="7E9C618E" w14:textId="77777777" w:rsidR="00F341F9" w:rsidRPr="000C1449" w:rsidRDefault="00F341F9" w:rsidP="00006F1D">
            <w:pPr>
              <w:snapToGrid w:val="0"/>
              <w:jc w:val="center"/>
              <w:rPr>
                <w:rFonts w:asciiTheme="minorHAnsi" w:hAnsiTheme="minorHAnsi" w:cstheme="minorHAnsi"/>
                <w:b/>
                <w:szCs w:val="22"/>
              </w:rPr>
            </w:pPr>
            <w:r>
              <w:rPr>
                <w:rFonts w:asciiTheme="minorHAnsi" w:hAnsiTheme="minorHAnsi" w:cstheme="minorHAnsi"/>
                <w:b/>
                <w:szCs w:val="22"/>
              </w:rPr>
              <w:lastRenderedPageBreak/>
              <w:t>4</w:t>
            </w:r>
          </w:p>
        </w:tc>
        <w:tc>
          <w:tcPr>
            <w:tcW w:w="6946" w:type="dxa"/>
            <w:tcBorders>
              <w:top w:val="single" w:sz="4" w:space="0" w:color="000000" w:themeColor="text1"/>
              <w:left w:val="single" w:sz="4" w:space="0" w:color="000000" w:themeColor="text1"/>
              <w:bottom w:val="single" w:sz="4" w:space="0" w:color="000000" w:themeColor="text1"/>
            </w:tcBorders>
          </w:tcPr>
          <w:p w14:paraId="50578576" w14:textId="77777777" w:rsidR="00F341F9" w:rsidRPr="00F341F9" w:rsidRDefault="00F341F9" w:rsidP="00F341F9">
            <w:pPr>
              <w:rPr>
                <w:rFonts w:asciiTheme="minorHAnsi" w:hAnsiTheme="minorHAnsi" w:cstheme="minorHAnsi"/>
                <w:b/>
              </w:rPr>
            </w:pPr>
            <w:proofErr w:type="spellStart"/>
            <w:r w:rsidRPr="00F341F9">
              <w:rPr>
                <w:rFonts w:asciiTheme="minorHAnsi" w:hAnsiTheme="minorHAnsi" w:cstheme="minorHAnsi"/>
                <w:b/>
              </w:rPr>
              <w:t>Ou</w:t>
            </w:r>
            <w:proofErr w:type="spellEnd"/>
            <w:r w:rsidRPr="00F341F9">
              <w:rPr>
                <w:rFonts w:asciiTheme="minorHAnsi" w:hAnsiTheme="minorHAnsi" w:cstheme="minorHAnsi"/>
                <w:b/>
              </w:rPr>
              <w:t>-aktiviteter 2020</w:t>
            </w:r>
          </w:p>
          <w:p w14:paraId="6CC4AA7D" w14:textId="78710124" w:rsidR="00F341F9" w:rsidRPr="00F341F9" w:rsidRDefault="00F341F9" w:rsidP="00F341F9">
            <w:pPr>
              <w:rPr>
                <w:rFonts w:asciiTheme="minorHAnsi" w:hAnsiTheme="minorHAnsi" w:cstheme="minorHAnsi"/>
              </w:rPr>
            </w:pPr>
            <w:r w:rsidRPr="00F341F9">
              <w:rPr>
                <w:rFonts w:asciiTheme="minorHAnsi" w:hAnsiTheme="minorHAnsi" w:cstheme="minorHAnsi"/>
              </w:rPr>
              <w:t xml:space="preserve">Spørsmålet til styret på møtet var hva </w:t>
            </w:r>
            <w:r w:rsidR="0031490A">
              <w:rPr>
                <w:rFonts w:asciiTheme="minorHAnsi" w:hAnsiTheme="minorHAnsi" w:cstheme="minorHAnsi"/>
              </w:rPr>
              <w:t xml:space="preserve">hvilke </w:t>
            </w:r>
            <w:r w:rsidR="00D91379">
              <w:rPr>
                <w:rFonts w:asciiTheme="minorHAnsi" w:hAnsiTheme="minorHAnsi" w:cstheme="minorHAnsi"/>
              </w:rPr>
              <w:t>OU</w:t>
            </w:r>
            <w:r w:rsidR="0031490A" w:rsidRPr="00F341F9">
              <w:rPr>
                <w:rFonts w:asciiTheme="minorHAnsi" w:hAnsiTheme="minorHAnsi" w:cstheme="minorHAnsi"/>
              </w:rPr>
              <w:t xml:space="preserve">-aktiviteter </w:t>
            </w:r>
            <w:r w:rsidRPr="00F341F9">
              <w:rPr>
                <w:rFonts w:asciiTheme="minorHAnsi" w:hAnsiTheme="minorHAnsi" w:cstheme="minorHAnsi"/>
              </w:rPr>
              <w:t>vi skal søke på</w:t>
            </w:r>
            <w:r w:rsidR="0031490A">
              <w:rPr>
                <w:rFonts w:asciiTheme="minorHAnsi" w:hAnsiTheme="minorHAnsi" w:cstheme="minorHAnsi"/>
              </w:rPr>
              <w:t xml:space="preserve"> for neste år</w:t>
            </w:r>
            <w:r w:rsidRPr="00F341F9">
              <w:rPr>
                <w:rFonts w:asciiTheme="minorHAnsi" w:hAnsiTheme="minorHAnsi" w:cstheme="minorHAnsi"/>
              </w:rPr>
              <w:t xml:space="preserve">, og hvor vi eventuelt skal reise. </w:t>
            </w:r>
          </w:p>
          <w:p w14:paraId="257D86B9" w14:textId="77777777" w:rsidR="0070444A" w:rsidRDefault="00F341F9" w:rsidP="00F341F9">
            <w:pPr>
              <w:rPr>
                <w:rFonts w:asciiTheme="minorHAnsi" w:hAnsiTheme="minorHAnsi" w:cstheme="minorHAnsi"/>
              </w:rPr>
            </w:pPr>
            <w:r w:rsidRPr="00F341F9">
              <w:rPr>
                <w:rFonts w:asciiTheme="minorHAnsi" w:hAnsiTheme="minorHAnsi" w:cstheme="minorHAnsi"/>
              </w:rPr>
              <w:t>Styret</w:t>
            </w:r>
            <w:r w:rsidR="0070444A">
              <w:rPr>
                <w:rFonts w:asciiTheme="minorHAnsi" w:hAnsiTheme="minorHAnsi" w:cstheme="minorHAnsi"/>
              </w:rPr>
              <w:t xml:space="preserve"> vedtok </w:t>
            </w:r>
            <w:r w:rsidRPr="00F341F9">
              <w:rPr>
                <w:rFonts w:asciiTheme="minorHAnsi" w:hAnsiTheme="minorHAnsi" w:cstheme="minorHAnsi"/>
              </w:rPr>
              <w:t>at vi skal søke om lignende aktiviteter som tidligere</w:t>
            </w:r>
            <w:r w:rsidR="0070444A">
              <w:rPr>
                <w:rFonts w:asciiTheme="minorHAnsi" w:hAnsiTheme="minorHAnsi" w:cstheme="minorHAnsi"/>
              </w:rPr>
              <w:t>, dvs.:</w:t>
            </w:r>
          </w:p>
          <w:p w14:paraId="6BAEB647" w14:textId="657C1729" w:rsidR="0070444A" w:rsidRDefault="0070444A" w:rsidP="0070444A">
            <w:pPr>
              <w:pStyle w:val="Listeavsnitt"/>
              <w:numPr>
                <w:ilvl w:val="0"/>
                <w:numId w:val="3"/>
              </w:numPr>
              <w:rPr>
                <w:rFonts w:asciiTheme="minorHAnsi" w:hAnsiTheme="minorHAnsi" w:cstheme="minorHAnsi"/>
              </w:rPr>
            </w:pPr>
            <w:r>
              <w:rPr>
                <w:rFonts w:asciiTheme="minorHAnsi" w:hAnsiTheme="minorHAnsi" w:cstheme="minorHAnsi"/>
              </w:rPr>
              <w:t>S</w:t>
            </w:r>
            <w:r w:rsidR="00F341F9" w:rsidRPr="0070444A">
              <w:rPr>
                <w:rFonts w:asciiTheme="minorHAnsi" w:hAnsiTheme="minorHAnsi" w:cstheme="minorHAnsi"/>
              </w:rPr>
              <w:t>eminar på</w:t>
            </w:r>
            <w:r>
              <w:rPr>
                <w:rFonts w:asciiTheme="minorHAnsi" w:hAnsiTheme="minorHAnsi" w:cstheme="minorHAnsi"/>
              </w:rPr>
              <w:t xml:space="preserve"> Kiel-fergen for alle medlemmer ()</w:t>
            </w:r>
          </w:p>
          <w:p w14:paraId="64F67E01" w14:textId="78BEAD2A" w:rsidR="0070444A" w:rsidRDefault="0070444A" w:rsidP="0070444A">
            <w:pPr>
              <w:pStyle w:val="Listeavsnitt"/>
              <w:numPr>
                <w:ilvl w:val="0"/>
                <w:numId w:val="3"/>
              </w:numPr>
              <w:rPr>
                <w:rFonts w:asciiTheme="minorHAnsi" w:hAnsiTheme="minorHAnsi" w:cstheme="minorHAnsi"/>
              </w:rPr>
            </w:pPr>
            <w:r>
              <w:rPr>
                <w:rFonts w:asciiTheme="minorHAnsi" w:hAnsiTheme="minorHAnsi" w:cstheme="minorHAnsi"/>
              </w:rPr>
              <w:t>Å</w:t>
            </w:r>
            <w:r w:rsidR="00F341F9" w:rsidRPr="0070444A">
              <w:rPr>
                <w:rFonts w:asciiTheme="minorHAnsi" w:hAnsiTheme="minorHAnsi" w:cstheme="minorHAnsi"/>
              </w:rPr>
              <w:t>rsmø</w:t>
            </w:r>
            <w:r>
              <w:rPr>
                <w:rFonts w:asciiTheme="minorHAnsi" w:hAnsiTheme="minorHAnsi" w:cstheme="minorHAnsi"/>
              </w:rPr>
              <w:t>teinnslag med påfølgende middag (våren 2020)</w:t>
            </w:r>
          </w:p>
          <w:p w14:paraId="018396A2" w14:textId="77777777" w:rsidR="0070444A" w:rsidRDefault="0070444A" w:rsidP="0070444A">
            <w:pPr>
              <w:pStyle w:val="Listeavsnitt"/>
              <w:numPr>
                <w:ilvl w:val="0"/>
                <w:numId w:val="3"/>
              </w:numPr>
              <w:rPr>
                <w:rFonts w:asciiTheme="minorHAnsi" w:hAnsiTheme="minorHAnsi" w:cstheme="minorHAnsi"/>
              </w:rPr>
            </w:pPr>
            <w:r>
              <w:rPr>
                <w:rFonts w:asciiTheme="minorHAnsi" w:hAnsiTheme="minorHAnsi" w:cstheme="minorHAnsi"/>
              </w:rPr>
              <w:t xml:space="preserve">Seminar våren 2020 for </w:t>
            </w:r>
            <w:r w:rsidR="00F341F9" w:rsidRPr="0070444A">
              <w:rPr>
                <w:rFonts w:asciiTheme="minorHAnsi" w:hAnsiTheme="minorHAnsi" w:cstheme="minorHAnsi"/>
              </w:rPr>
              <w:t>styre- og klubbstyremedlemmer og våre ansattrepr</w:t>
            </w:r>
            <w:r>
              <w:rPr>
                <w:rFonts w:asciiTheme="minorHAnsi" w:hAnsiTheme="minorHAnsi" w:cstheme="minorHAnsi"/>
              </w:rPr>
              <w:t>esentanter</w:t>
            </w:r>
          </w:p>
          <w:p w14:paraId="4FCD755F" w14:textId="64916F03" w:rsidR="00F341F9" w:rsidRDefault="0070444A" w:rsidP="0070444A">
            <w:pPr>
              <w:pStyle w:val="Listeavsnitt"/>
              <w:numPr>
                <w:ilvl w:val="0"/>
                <w:numId w:val="3"/>
              </w:numPr>
              <w:rPr>
                <w:rFonts w:asciiTheme="minorHAnsi" w:hAnsiTheme="minorHAnsi" w:cstheme="minorHAnsi"/>
              </w:rPr>
            </w:pPr>
            <w:r>
              <w:rPr>
                <w:rFonts w:asciiTheme="minorHAnsi" w:hAnsiTheme="minorHAnsi" w:cstheme="minorHAnsi"/>
              </w:rPr>
              <w:t>Juletapas på Kjeller (des. 2020)</w:t>
            </w:r>
          </w:p>
          <w:p w14:paraId="3A5CAE3E" w14:textId="77777777" w:rsidR="0070444A" w:rsidRPr="0070444A" w:rsidRDefault="0070444A" w:rsidP="0070444A">
            <w:pPr>
              <w:pStyle w:val="Listeavsnitt"/>
              <w:ind w:left="360"/>
              <w:rPr>
                <w:rFonts w:asciiTheme="minorHAnsi" w:hAnsiTheme="minorHAnsi" w:cstheme="minorHAnsi"/>
              </w:rPr>
            </w:pPr>
          </w:p>
          <w:p w14:paraId="181C9003" w14:textId="33F163FD" w:rsidR="00F341F9" w:rsidRPr="00F341F9" w:rsidRDefault="00F341F9" w:rsidP="00F341F9">
            <w:pPr>
              <w:rPr>
                <w:rFonts w:asciiTheme="minorHAnsi" w:hAnsiTheme="minorHAnsi" w:cstheme="minorHAnsi"/>
              </w:rPr>
            </w:pPr>
            <w:r w:rsidRPr="00F341F9">
              <w:rPr>
                <w:rFonts w:asciiTheme="minorHAnsi" w:hAnsiTheme="minorHAnsi" w:cstheme="minorHAnsi"/>
              </w:rPr>
              <w:t>Sekretariatet ber om innspil</w:t>
            </w:r>
            <w:r w:rsidR="0070444A">
              <w:rPr>
                <w:rFonts w:asciiTheme="minorHAnsi" w:hAnsiTheme="minorHAnsi" w:cstheme="minorHAnsi"/>
              </w:rPr>
              <w:t>l fra styret til tema og sted for</w:t>
            </w:r>
            <w:r w:rsidRPr="00F341F9">
              <w:rPr>
                <w:rFonts w:asciiTheme="minorHAnsi" w:hAnsiTheme="minorHAnsi" w:cstheme="minorHAnsi"/>
              </w:rPr>
              <w:t xml:space="preserve"> styreseminar, dagsseminar og seminaret for styre- og klubbstyremedlemmer og våre ansattrepresentanter.</w:t>
            </w:r>
          </w:p>
          <w:p w14:paraId="1ACD760B" w14:textId="77777777" w:rsidR="00F341F9" w:rsidRPr="00BA6513" w:rsidRDefault="00F341F9" w:rsidP="00BA6513">
            <w:pPr>
              <w:rPr>
                <w:rFonts w:asciiTheme="minorHAnsi" w:hAnsiTheme="minorHAnsi" w:cstheme="minorHAnsi"/>
                <w:b/>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309C34" w14:textId="77777777" w:rsidR="003E78F7" w:rsidRDefault="0031490A" w:rsidP="003E78F7">
            <w:pPr>
              <w:snapToGrid w:val="0"/>
              <w:spacing w:after="120"/>
              <w:rPr>
                <w:rFonts w:asciiTheme="minorHAnsi" w:hAnsiTheme="minorHAnsi" w:cstheme="minorHAnsi"/>
                <w:b/>
              </w:rPr>
            </w:pPr>
            <w:r w:rsidRPr="00D91379">
              <w:rPr>
                <w:rFonts w:asciiTheme="minorHAnsi" w:hAnsiTheme="minorHAnsi" w:cstheme="minorHAnsi"/>
                <w:b/>
              </w:rPr>
              <w:t xml:space="preserve">Inger-Lise søker om </w:t>
            </w:r>
            <w:r w:rsidR="003E78F7">
              <w:rPr>
                <w:rFonts w:asciiTheme="minorHAnsi" w:hAnsiTheme="minorHAnsi" w:cstheme="minorHAnsi"/>
                <w:b/>
              </w:rPr>
              <w:t>OU</w:t>
            </w:r>
            <w:r w:rsidRPr="00D91379">
              <w:rPr>
                <w:rFonts w:asciiTheme="minorHAnsi" w:hAnsiTheme="minorHAnsi" w:cstheme="minorHAnsi"/>
                <w:b/>
              </w:rPr>
              <w:t xml:space="preserve">-midler. </w:t>
            </w:r>
          </w:p>
          <w:p w14:paraId="57364B40" w14:textId="62F93D4B" w:rsidR="00F341F9" w:rsidRPr="00D91379" w:rsidRDefault="003E78F7" w:rsidP="003E78F7">
            <w:pPr>
              <w:snapToGrid w:val="0"/>
              <w:spacing w:after="120"/>
              <w:rPr>
                <w:rFonts w:asciiTheme="minorHAnsi" w:hAnsiTheme="minorHAnsi" w:cstheme="minorHAnsi"/>
                <w:b/>
              </w:rPr>
            </w:pPr>
            <w:r>
              <w:rPr>
                <w:rFonts w:asciiTheme="minorHAnsi" w:hAnsiTheme="minorHAnsi" w:cstheme="minorHAnsi"/>
                <w:b/>
              </w:rPr>
              <w:t>Frist</w:t>
            </w:r>
            <w:r w:rsidR="0031490A" w:rsidRPr="00D91379">
              <w:rPr>
                <w:rFonts w:asciiTheme="minorHAnsi" w:hAnsiTheme="minorHAnsi" w:cstheme="minorHAnsi"/>
                <w:b/>
              </w:rPr>
              <w:t xml:space="preserve"> 1. november.</w:t>
            </w:r>
          </w:p>
        </w:tc>
      </w:tr>
      <w:tr w:rsidR="00F341F9" w:rsidRPr="000C1449" w14:paraId="1CCFDF67" w14:textId="77777777" w:rsidTr="00F341F9">
        <w:trPr>
          <w:trHeight w:val="35"/>
        </w:trPr>
        <w:tc>
          <w:tcPr>
            <w:tcW w:w="1134" w:type="dxa"/>
            <w:tcBorders>
              <w:top w:val="single" w:sz="4" w:space="0" w:color="000000" w:themeColor="text1"/>
              <w:left w:val="single" w:sz="4" w:space="0" w:color="000000" w:themeColor="text1"/>
              <w:bottom w:val="single" w:sz="4" w:space="0" w:color="000000" w:themeColor="text1"/>
            </w:tcBorders>
          </w:tcPr>
          <w:p w14:paraId="4F3EA303" w14:textId="77777777" w:rsidR="00F341F9" w:rsidRPr="000C1449" w:rsidRDefault="00F341F9" w:rsidP="00006F1D">
            <w:pPr>
              <w:snapToGrid w:val="0"/>
              <w:jc w:val="center"/>
              <w:rPr>
                <w:rFonts w:asciiTheme="minorHAnsi" w:hAnsiTheme="minorHAnsi" w:cstheme="minorHAnsi"/>
                <w:b/>
                <w:szCs w:val="22"/>
              </w:rPr>
            </w:pPr>
            <w:r>
              <w:rPr>
                <w:rFonts w:asciiTheme="minorHAnsi" w:hAnsiTheme="minorHAnsi" w:cstheme="minorHAnsi"/>
                <w:b/>
                <w:szCs w:val="22"/>
              </w:rPr>
              <w:t>5</w:t>
            </w:r>
          </w:p>
        </w:tc>
        <w:tc>
          <w:tcPr>
            <w:tcW w:w="6946" w:type="dxa"/>
            <w:tcBorders>
              <w:top w:val="single" w:sz="4" w:space="0" w:color="000000" w:themeColor="text1"/>
              <w:left w:val="single" w:sz="4" w:space="0" w:color="000000" w:themeColor="text1"/>
              <w:bottom w:val="single" w:sz="4" w:space="0" w:color="000000" w:themeColor="text1"/>
            </w:tcBorders>
          </w:tcPr>
          <w:p w14:paraId="31008E7F" w14:textId="77777777" w:rsidR="00F341F9" w:rsidRPr="00F341F9" w:rsidRDefault="00F341F9" w:rsidP="00F341F9">
            <w:pPr>
              <w:rPr>
                <w:rFonts w:asciiTheme="minorHAnsi" w:hAnsiTheme="minorHAnsi" w:cstheme="minorHAnsi"/>
                <w:b/>
              </w:rPr>
            </w:pPr>
            <w:proofErr w:type="spellStart"/>
            <w:r w:rsidRPr="00F341F9">
              <w:rPr>
                <w:rFonts w:asciiTheme="minorHAnsi" w:hAnsiTheme="minorHAnsi" w:cstheme="minorHAnsi"/>
                <w:b/>
              </w:rPr>
              <w:t>Ou</w:t>
            </w:r>
            <w:proofErr w:type="spellEnd"/>
            <w:r w:rsidRPr="00F341F9">
              <w:rPr>
                <w:rFonts w:asciiTheme="minorHAnsi" w:hAnsiTheme="minorHAnsi" w:cstheme="minorHAnsi"/>
                <w:b/>
              </w:rPr>
              <w:t>-seminar</w:t>
            </w:r>
          </w:p>
          <w:p w14:paraId="7D6760E5" w14:textId="41505E60" w:rsidR="00F341F9" w:rsidRPr="00F341F9" w:rsidRDefault="00F341F9" w:rsidP="00F341F9">
            <w:pPr>
              <w:rPr>
                <w:rFonts w:asciiTheme="minorHAnsi" w:hAnsiTheme="minorHAnsi" w:cstheme="minorHAnsi"/>
              </w:rPr>
            </w:pPr>
            <w:r w:rsidRPr="00F341F9">
              <w:rPr>
                <w:rFonts w:asciiTheme="minorHAnsi" w:hAnsiTheme="minorHAnsi" w:cstheme="minorHAnsi"/>
              </w:rPr>
              <w:t xml:space="preserve">Vi har fått tildelt </w:t>
            </w:r>
            <w:proofErr w:type="spellStart"/>
            <w:r w:rsidRPr="00F341F9">
              <w:rPr>
                <w:rFonts w:asciiTheme="minorHAnsi" w:hAnsiTheme="minorHAnsi" w:cstheme="minorHAnsi"/>
              </w:rPr>
              <w:t>ou</w:t>
            </w:r>
            <w:proofErr w:type="spellEnd"/>
            <w:r w:rsidRPr="00F341F9">
              <w:rPr>
                <w:rFonts w:asciiTheme="minorHAnsi" w:hAnsiTheme="minorHAnsi" w:cstheme="minorHAnsi"/>
              </w:rPr>
              <w:t>-</w:t>
            </w:r>
            <w:r w:rsidR="003C300A">
              <w:rPr>
                <w:rFonts w:asciiTheme="minorHAnsi" w:hAnsiTheme="minorHAnsi" w:cstheme="minorHAnsi"/>
              </w:rPr>
              <w:t>midler for et seminar i Spania, for 20 stykker.</w:t>
            </w:r>
          </w:p>
          <w:p w14:paraId="4E8DCAF2" w14:textId="3AA0D356" w:rsidR="003C300A" w:rsidRDefault="00F341F9" w:rsidP="00F341F9">
            <w:pPr>
              <w:rPr>
                <w:rFonts w:asciiTheme="minorHAnsi" w:hAnsiTheme="minorHAnsi" w:cstheme="minorHAnsi"/>
              </w:rPr>
            </w:pPr>
            <w:r w:rsidRPr="00F341F9">
              <w:rPr>
                <w:rFonts w:asciiTheme="minorHAnsi" w:hAnsiTheme="minorHAnsi" w:cstheme="minorHAnsi"/>
              </w:rPr>
              <w:t xml:space="preserve">Vi søkte om å dra til </w:t>
            </w:r>
            <w:proofErr w:type="spellStart"/>
            <w:r w:rsidRPr="00F341F9">
              <w:rPr>
                <w:rFonts w:asciiTheme="minorHAnsi" w:hAnsiTheme="minorHAnsi" w:cstheme="minorHAnsi"/>
              </w:rPr>
              <w:t>Tolosaldea</w:t>
            </w:r>
            <w:proofErr w:type="spellEnd"/>
            <w:r w:rsidRPr="00F341F9">
              <w:rPr>
                <w:rFonts w:asciiTheme="minorHAnsi" w:hAnsiTheme="minorHAnsi" w:cstheme="minorHAnsi"/>
              </w:rPr>
              <w:t xml:space="preserve">, men det blir for lang reisevei til at vi kan dra dit. </w:t>
            </w:r>
            <w:r w:rsidR="0070444A">
              <w:rPr>
                <w:rFonts w:asciiTheme="minorHAnsi" w:hAnsiTheme="minorHAnsi" w:cstheme="minorHAnsi"/>
              </w:rPr>
              <w:t>Det er mulig å endre sted og innhold (ref. Eriks samtale med FF-sentralt), m</w:t>
            </w:r>
            <w:r w:rsidRPr="00F341F9">
              <w:rPr>
                <w:rFonts w:asciiTheme="minorHAnsi" w:hAnsiTheme="minorHAnsi" w:cstheme="minorHAnsi"/>
              </w:rPr>
              <w:t>en det er en forutsetning at de kan bidra på seminaret.</w:t>
            </w:r>
            <w:r w:rsidR="003C300A" w:rsidRPr="00F341F9">
              <w:rPr>
                <w:rFonts w:asciiTheme="minorHAnsi" w:hAnsiTheme="minorHAnsi" w:cstheme="minorHAnsi"/>
              </w:rPr>
              <w:t xml:space="preserve"> </w:t>
            </w:r>
          </w:p>
          <w:p w14:paraId="725CA4EE" w14:textId="2AF49B31" w:rsidR="00F341F9" w:rsidRPr="00F341F9" w:rsidRDefault="0070444A" w:rsidP="00F341F9">
            <w:pPr>
              <w:rPr>
                <w:rFonts w:asciiTheme="minorHAnsi" w:hAnsiTheme="minorHAnsi" w:cstheme="minorHAnsi"/>
              </w:rPr>
            </w:pPr>
            <w:r>
              <w:rPr>
                <w:rFonts w:asciiTheme="minorHAnsi" w:hAnsiTheme="minorHAnsi" w:cstheme="minorHAnsi"/>
              </w:rPr>
              <w:t xml:space="preserve">Ønsket tidspunkt: 18-21 november. Flere alternative steder ble diskutert bl.a. Malaga og Barcelona; ønskelig med </w:t>
            </w:r>
            <w:proofErr w:type="spellStart"/>
            <w:r>
              <w:rPr>
                <w:rFonts w:asciiTheme="minorHAnsi" w:hAnsiTheme="minorHAnsi" w:cstheme="minorHAnsi"/>
              </w:rPr>
              <w:t>dirtektefly</w:t>
            </w:r>
            <w:proofErr w:type="spellEnd"/>
            <w:r>
              <w:rPr>
                <w:rFonts w:asciiTheme="minorHAnsi" w:hAnsiTheme="minorHAnsi" w:cstheme="minorHAnsi"/>
              </w:rPr>
              <w:t>.</w:t>
            </w:r>
          </w:p>
          <w:p w14:paraId="40065B55" w14:textId="3C96956B" w:rsidR="00F341F9" w:rsidRPr="0070444A" w:rsidRDefault="00F341F9" w:rsidP="00F341F9">
            <w:pPr>
              <w:rPr>
                <w:rFonts w:asciiTheme="minorHAnsi" w:hAnsiTheme="minorHAnsi" w:cstheme="minorHAnsi"/>
              </w:rPr>
            </w:pPr>
            <w:r w:rsidRPr="00F341F9">
              <w:rPr>
                <w:rFonts w:asciiTheme="minorHAnsi" w:hAnsiTheme="minorHAnsi" w:cstheme="minorHAnsi"/>
              </w:rPr>
              <w:lastRenderedPageBreak/>
              <w:t>Styremedlemmene oppfordres til å komme med innspill til temaer for seminaret.</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081D73" w14:textId="0EB1628E" w:rsidR="0070444A" w:rsidRPr="0070444A" w:rsidRDefault="0070444A" w:rsidP="003C300A">
            <w:pPr>
              <w:rPr>
                <w:rFonts w:asciiTheme="minorHAnsi" w:hAnsiTheme="minorHAnsi" w:cstheme="minorHAnsi"/>
                <w:b/>
              </w:rPr>
            </w:pPr>
            <w:r w:rsidRPr="0070444A">
              <w:rPr>
                <w:rFonts w:asciiTheme="minorHAnsi" w:hAnsiTheme="minorHAnsi" w:cstheme="minorHAnsi"/>
                <w:b/>
              </w:rPr>
              <w:lastRenderedPageBreak/>
              <w:t>Arve sjekker</w:t>
            </w:r>
            <w:r w:rsidR="003C300A" w:rsidRPr="0070444A">
              <w:rPr>
                <w:rFonts w:asciiTheme="minorHAnsi" w:hAnsiTheme="minorHAnsi" w:cstheme="minorHAnsi"/>
                <w:b/>
              </w:rPr>
              <w:t xml:space="preserve"> flytider</w:t>
            </w:r>
            <w:r w:rsidRPr="0070444A">
              <w:rPr>
                <w:rFonts w:asciiTheme="minorHAnsi" w:hAnsiTheme="minorHAnsi" w:cstheme="minorHAnsi"/>
                <w:b/>
              </w:rPr>
              <w:t>, steder</w:t>
            </w:r>
            <w:r w:rsidR="003E78F7">
              <w:rPr>
                <w:rFonts w:asciiTheme="minorHAnsi" w:hAnsiTheme="minorHAnsi" w:cstheme="minorHAnsi"/>
                <w:b/>
              </w:rPr>
              <w:t>,</w:t>
            </w:r>
            <w:r w:rsidRPr="0070444A">
              <w:rPr>
                <w:rFonts w:asciiTheme="minorHAnsi" w:hAnsiTheme="minorHAnsi" w:cstheme="minorHAnsi"/>
                <w:b/>
              </w:rPr>
              <w:t xml:space="preserve"> priser og hotell-muligheter</w:t>
            </w:r>
            <w:r w:rsidR="003C300A" w:rsidRPr="0070444A">
              <w:rPr>
                <w:rFonts w:asciiTheme="minorHAnsi" w:hAnsiTheme="minorHAnsi" w:cstheme="minorHAnsi"/>
                <w:b/>
              </w:rPr>
              <w:t xml:space="preserve">. </w:t>
            </w:r>
          </w:p>
          <w:p w14:paraId="6F3BF14F" w14:textId="127B41ED" w:rsidR="003C300A" w:rsidRPr="0070444A" w:rsidRDefault="003C300A" w:rsidP="003C300A">
            <w:pPr>
              <w:rPr>
                <w:rFonts w:asciiTheme="minorHAnsi" w:hAnsiTheme="minorHAnsi" w:cstheme="minorHAnsi"/>
                <w:b/>
              </w:rPr>
            </w:pPr>
            <w:r w:rsidRPr="0070444A">
              <w:rPr>
                <w:rFonts w:asciiTheme="minorHAnsi" w:hAnsiTheme="minorHAnsi" w:cstheme="minorHAnsi"/>
                <w:b/>
              </w:rPr>
              <w:t>Inger-</w:t>
            </w:r>
            <w:r w:rsidR="0070444A" w:rsidRPr="0070444A">
              <w:rPr>
                <w:rFonts w:asciiTheme="minorHAnsi" w:hAnsiTheme="minorHAnsi" w:cstheme="minorHAnsi"/>
                <w:b/>
              </w:rPr>
              <w:t>Lise og Arve sjekker</w:t>
            </w:r>
            <w:r w:rsidRPr="0070444A">
              <w:rPr>
                <w:rFonts w:asciiTheme="minorHAnsi" w:hAnsiTheme="minorHAnsi" w:cstheme="minorHAnsi"/>
                <w:b/>
              </w:rPr>
              <w:t xml:space="preserve"> muligheter for å besøke </w:t>
            </w:r>
            <w:r w:rsidR="0070444A">
              <w:rPr>
                <w:rFonts w:asciiTheme="minorHAnsi" w:hAnsiTheme="minorHAnsi" w:cstheme="minorHAnsi"/>
                <w:b/>
              </w:rPr>
              <w:t>universiteter der</w:t>
            </w:r>
          </w:p>
          <w:p w14:paraId="4EEAB288" w14:textId="551754E0" w:rsidR="00F341F9" w:rsidRPr="007E36F7" w:rsidRDefault="003C300A" w:rsidP="003C300A">
            <w:pPr>
              <w:snapToGrid w:val="0"/>
              <w:spacing w:after="120"/>
              <w:rPr>
                <w:rFonts w:asciiTheme="minorHAnsi" w:hAnsiTheme="minorHAnsi" w:cstheme="minorHAnsi"/>
                <w:b/>
              </w:rPr>
            </w:pPr>
            <w:r w:rsidRPr="007E36F7">
              <w:rPr>
                <w:rFonts w:asciiTheme="minorHAnsi" w:hAnsiTheme="minorHAnsi" w:cstheme="minorHAnsi"/>
                <w:b/>
              </w:rPr>
              <w:lastRenderedPageBreak/>
              <w:t xml:space="preserve">Arve undersøker hvem </w:t>
            </w:r>
            <w:r w:rsidR="0070444A" w:rsidRPr="007E36F7">
              <w:rPr>
                <w:rFonts w:asciiTheme="minorHAnsi" w:hAnsiTheme="minorHAnsi" w:cstheme="minorHAnsi"/>
                <w:b/>
              </w:rPr>
              <w:t>som skal invitere</w:t>
            </w:r>
            <w:r w:rsidR="007E36F7">
              <w:rPr>
                <w:rFonts w:asciiTheme="minorHAnsi" w:hAnsiTheme="minorHAnsi" w:cstheme="minorHAnsi"/>
                <w:b/>
              </w:rPr>
              <w:t>s</w:t>
            </w:r>
          </w:p>
        </w:tc>
      </w:tr>
      <w:tr w:rsidR="00F341F9" w:rsidRPr="000C1449" w14:paraId="3D1973D0" w14:textId="77777777" w:rsidTr="00F341F9">
        <w:trPr>
          <w:trHeight w:val="35"/>
        </w:trPr>
        <w:tc>
          <w:tcPr>
            <w:tcW w:w="1134" w:type="dxa"/>
            <w:tcBorders>
              <w:top w:val="single" w:sz="4" w:space="0" w:color="000000" w:themeColor="text1"/>
              <w:left w:val="single" w:sz="4" w:space="0" w:color="000000" w:themeColor="text1"/>
              <w:bottom w:val="single" w:sz="4" w:space="0" w:color="000000" w:themeColor="text1"/>
            </w:tcBorders>
          </w:tcPr>
          <w:p w14:paraId="6DBA3DA5" w14:textId="77777777" w:rsidR="00F341F9" w:rsidRDefault="00F341F9" w:rsidP="00006F1D">
            <w:pPr>
              <w:snapToGrid w:val="0"/>
              <w:jc w:val="center"/>
              <w:rPr>
                <w:rFonts w:asciiTheme="minorHAnsi" w:hAnsiTheme="minorHAnsi" w:cstheme="minorHAnsi"/>
                <w:b/>
                <w:szCs w:val="22"/>
              </w:rPr>
            </w:pPr>
            <w:r>
              <w:rPr>
                <w:rFonts w:asciiTheme="minorHAnsi" w:hAnsiTheme="minorHAnsi" w:cstheme="minorHAnsi"/>
                <w:b/>
                <w:szCs w:val="22"/>
              </w:rPr>
              <w:lastRenderedPageBreak/>
              <w:t>6</w:t>
            </w:r>
          </w:p>
        </w:tc>
        <w:tc>
          <w:tcPr>
            <w:tcW w:w="6946" w:type="dxa"/>
            <w:tcBorders>
              <w:top w:val="single" w:sz="4" w:space="0" w:color="000000" w:themeColor="text1"/>
              <w:left w:val="single" w:sz="4" w:space="0" w:color="000000" w:themeColor="text1"/>
              <w:bottom w:val="single" w:sz="4" w:space="0" w:color="000000" w:themeColor="text1"/>
            </w:tcBorders>
          </w:tcPr>
          <w:p w14:paraId="1CDBCADF" w14:textId="77777777" w:rsidR="00F341F9" w:rsidRPr="00F341F9" w:rsidRDefault="00F341F9" w:rsidP="00F341F9">
            <w:pPr>
              <w:rPr>
                <w:rFonts w:asciiTheme="minorHAnsi" w:hAnsiTheme="minorHAnsi" w:cstheme="minorHAnsi"/>
                <w:b/>
              </w:rPr>
            </w:pPr>
            <w:r w:rsidRPr="00F341F9">
              <w:rPr>
                <w:rFonts w:asciiTheme="minorHAnsi" w:hAnsiTheme="minorHAnsi" w:cstheme="minorHAnsi"/>
                <w:b/>
              </w:rPr>
              <w:t>Hvordan styret skal jobbe fremover/sentral ressurs tillitsvalgtarbeid</w:t>
            </w:r>
          </w:p>
          <w:p w14:paraId="37027E17" w14:textId="77777777" w:rsidR="00F341F9" w:rsidRPr="00F341F9" w:rsidRDefault="00F341F9" w:rsidP="00F341F9">
            <w:pPr>
              <w:rPr>
                <w:rFonts w:asciiTheme="minorHAnsi" w:hAnsiTheme="minorHAnsi" w:cstheme="minorHAnsi"/>
              </w:rPr>
            </w:pPr>
            <w:r w:rsidRPr="00F341F9">
              <w:rPr>
                <w:rFonts w:asciiTheme="minorHAnsi" w:hAnsiTheme="minorHAnsi" w:cstheme="minorHAnsi"/>
              </w:rPr>
              <w:t xml:space="preserve">Inger-Lise kan bare jobbe 30% som leder. Tidligere leder hadde 50%. </w:t>
            </w:r>
          </w:p>
          <w:p w14:paraId="2D66C8A4" w14:textId="77777777" w:rsidR="0070444A" w:rsidRDefault="00F341F9" w:rsidP="00F341F9">
            <w:pPr>
              <w:rPr>
                <w:rFonts w:asciiTheme="minorHAnsi" w:hAnsiTheme="minorHAnsi" w:cstheme="minorHAnsi"/>
              </w:rPr>
            </w:pPr>
            <w:r w:rsidRPr="00F341F9">
              <w:rPr>
                <w:rFonts w:asciiTheme="minorHAnsi" w:hAnsiTheme="minorHAnsi" w:cstheme="minorHAnsi"/>
              </w:rPr>
              <w:t>Arve tar 20% ekstra til neste årsmøte. Inger-Lise og Arve vurderer seg imellom hvilke av tidligere leders oppgaver som skal fordeles til Arve.</w:t>
            </w:r>
            <w:r>
              <w:rPr>
                <w:rFonts w:asciiTheme="minorHAnsi" w:hAnsiTheme="minorHAnsi" w:cstheme="minorHAnsi"/>
              </w:rPr>
              <w:t xml:space="preserve"> </w:t>
            </w:r>
          </w:p>
          <w:p w14:paraId="75AC1138" w14:textId="179AEC45" w:rsidR="00F341F9" w:rsidRPr="00F341F9" w:rsidRDefault="005E5D70" w:rsidP="00F341F9">
            <w:pPr>
              <w:rPr>
                <w:rFonts w:asciiTheme="minorHAnsi" w:hAnsiTheme="minorHAnsi" w:cstheme="minorHAnsi"/>
              </w:rPr>
            </w:pPr>
            <w:r>
              <w:rPr>
                <w:rFonts w:asciiTheme="minorHAnsi" w:hAnsiTheme="minorHAnsi" w:cstheme="minorHAnsi"/>
              </w:rPr>
              <w:t>Det ble ytret et ønske på møtet om at vi</w:t>
            </w:r>
            <w:r w:rsidR="00F341F9" w:rsidRPr="00F341F9">
              <w:rPr>
                <w:rFonts w:asciiTheme="minorHAnsi" w:hAnsiTheme="minorHAnsi" w:cstheme="minorHAnsi"/>
              </w:rPr>
              <w:t xml:space="preserve"> oppretter et digitalt arkiv</w:t>
            </w:r>
            <w:r>
              <w:rPr>
                <w:rFonts w:asciiTheme="minorHAnsi" w:hAnsiTheme="minorHAnsi" w:cstheme="minorHAnsi"/>
              </w:rPr>
              <w:t xml:space="preserve"> for FF-</w:t>
            </w:r>
            <w:proofErr w:type="spellStart"/>
            <w:r>
              <w:rPr>
                <w:rFonts w:asciiTheme="minorHAnsi" w:hAnsiTheme="minorHAnsi" w:cstheme="minorHAnsi"/>
              </w:rPr>
              <w:t>OsloMet</w:t>
            </w:r>
            <w:proofErr w:type="spellEnd"/>
            <w:r w:rsidR="00F341F9" w:rsidRPr="00F341F9">
              <w:rPr>
                <w:rFonts w:asciiTheme="minorHAnsi" w:hAnsiTheme="minorHAnsi" w:cstheme="minorHAnsi"/>
              </w:rPr>
              <w:t xml:space="preserve">, og </w:t>
            </w:r>
            <w:r>
              <w:rPr>
                <w:rFonts w:asciiTheme="minorHAnsi" w:hAnsiTheme="minorHAnsi" w:cstheme="minorHAnsi"/>
              </w:rPr>
              <w:t>at det utarbeides</w:t>
            </w:r>
            <w:r w:rsidR="00F341F9" w:rsidRPr="00F341F9">
              <w:rPr>
                <w:rFonts w:asciiTheme="minorHAnsi" w:hAnsiTheme="minorHAnsi" w:cstheme="minorHAnsi"/>
              </w:rPr>
              <w:t xml:space="preserve"> en plan for </w:t>
            </w:r>
            <w:r>
              <w:rPr>
                <w:rFonts w:asciiTheme="minorHAnsi" w:hAnsiTheme="minorHAnsi" w:cstheme="minorHAnsi"/>
              </w:rPr>
              <w:t xml:space="preserve">arbeidet med </w:t>
            </w:r>
            <w:proofErr w:type="gramStart"/>
            <w:r>
              <w:rPr>
                <w:rFonts w:asciiTheme="minorHAnsi" w:hAnsiTheme="minorHAnsi" w:cstheme="minorHAnsi"/>
              </w:rPr>
              <w:t xml:space="preserve">en eventuell </w:t>
            </w:r>
            <w:r w:rsidR="00F341F9" w:rsidRPr="00F341F9">
              <w:rPr>
                <w:rFonts w:asciiTheme="minorHAnsi" w:hAnsiTheme="minorHAnsi" w:cstheme="minorHAnsi"/>
              </w:rPr>
              <w:t>omorganiseringen</w:t>
            </w:r>
            <w:proofErr w:type="gramEnd"/>
            <w:r w:rsidR="00F341F9" w:rsidRPr="00F341F9">
              <w:rPr>
                <w:rFonts w:asciiTheme="minorHAnsi" w:hAnsiTheme="minorHAnsi" w:cstheme="minorHAnsi"/>
              </w:rPr>
              <w:t xml:space="preserve"> av styret.</w:t>
            </w:r>
          </w:p>
          <w:p w14:paraId="651D7B84" w14:textId="77777777" w:rsidR="00F341F9" w:rsidRPr="00BA6513" w:rsidRDefault="00F341F9" w:rsidP="00F341F9">
            <w:pPr>
              <w:rPr>
                <w:rFonts w:asciiTheme="minorHAnsi" w:hAnsiTheme="minorHAnsi" w:cstheme="minorHAnsi"/>
                <w:b/>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83A3F3" w14:textId="77777777" w:rsidR="0070444A" w:rsidRPr="0070444A" w:rsidRDefault="005E5D70" w:rsidP="00006F1D">
            <w:pPr>
              <w:snapToGrid w:val="0"/>
              <w:spacing w:after="120"/>
              <w:rPr>
                <w:rFonts w:asciiTheme="minorHAnsi" w:hAnsiTheme="minorHAnsi" w:cstheme="minorHAnsi"/>
                <w:b/>
              </w:rPr>
            </w:pPr>
            <w:r w:rsidRPr="0070444A">
              <w:rPr>
                <w:rFonts w:asciiTheme="minorHAnsi" w:hAnsiTheme="minorHAnsi" w:cstheme="minorHAnsi"/>
                <w:b/>
              </w:rPr>
              <w:t>Arve sjekker ut mulighet for digitalt arkiv.</w:t>
            </w:r>
            <w:r w:rsidR="00907247" w:rsidRPr="0070444A">
              <w:rPr>
                <w:rFonts w:asciiTheme="minorHAnsi" w:hAnsiTheme="minorHAnsi" w:cstheme="minorHAnsi"/>
                <w:b/>
              </w:rPr>
              <w:t xml:space="preserve"> </w:t>
            </w:r>
          </w:p>
          <w:p w14:paraId="37185FA1" w14:textId="5B2C108C" w:rsidR="00907247" w:rsidRPr="00907247" w:rsidRDefault="00907247" w:rsidP="00006F1D">
            <w:pPr>
              <w:snapToGrid w:val="0"/>
              <w:spacing w:after="120"/>
              <w:rPr>
                <w:rFonts w:asciiTheme="minorHAnsi" w:hAnsiTheme="minorHAnsi" w:cstheme="minorHAnsi"/>
              </w:rPr>
            </w:pPr>
            <w:r w:rsidRPr="0070444A">
              <w:rPr>
                <w:rFonts w:asciiTheme="minorHAnsi" w:hAnsiTheme="minorHAnsi" w:cstheme="minorHAnsi"/>
                <w:b/>
              </w:rPr>
              <w:t xml:space="preserve">Sekretariatet utarbeider </w:t>
            </w:r>
            <w:r w:rsidR="00260744" w:rsidRPr="0070444A">
              <w:rPr>
                <w:rFonts w:asciiTheme="minorHAnsi" w:hAnsiTheme="minorHAnsi" w:cstheme="minorHAnsi"/>
                <w:b/>
              </w:rPr>
              <w:t xml:space="preserve">overordnet </w:t>
            </w:r>
            <w:r w:rsidRPr="0070444A">
              <w:rPr>
                <w:rFonts w:asciiTheme="minorHAnsi" w:hAnsiTheme="minorHAnsi" w:cstheme="minorHAnsi"/>
                <w:b/>
              </w:rPr>
              <w:t xml:space="preserve">plan for </w:t>
            </w:r>
            <w:proofErr w:type="gramStart"/>
            <w:r w:rsidRPr="0070444A">
              <w:rPr>
                <w:rFonts w:asciiTheme="minorHAnsi" w:hAnsiTheme="minorHAnsi" w:cstheme="minorHAnsi"/>
                <w:b/>
              </w:rPr>
              <w:t>eventuell  omorganisering</w:t>
            </w:r>
            <w:proofErr w:type="gramEnd"/>
            <w:r w:rsidRPr="0070444A">
              <w:rPr>
                <w:rFonts w:asciiTheme="minorHAnsi" w:hAnsiTheme="minorHAnsi" w:cstheme="minorHAnsi"/>
                <w:b/>
              </w:rPr>
              <w:t>.</w:t>
            </w:r>
          </w:p>
        </w:tc>
      </w:tr>
      <w:tr w:rsidR="00F341F9" w:rsidRPr="000C1449" w14:paraId="1BED9811" w14:textId="77777777" w:rsidTr="00F341F9">
        <w:trPr>
          <w:trHeight w:val="35"/>
        </w:trPr>
        <w:tc>
          <w:tcPr>
            <w:tcW w:w="1134" w:type="dxa"/>
            <w:tcBorders>
              <w:top w:val="single" w:sz="4" w:space="0" w:color="000000" w:themeColor="text1"/>
              <w:left w:val="single" w:sz="4" w:space="0" w:color="000000" w:themeColor="text1"/>
              <w:bottom w:val="single" w:sz="4" w:space="0" w:color="000000" w:themeColor="text1"/>
            </w:tcBorders>
          </w:tcPr>
          <w:p w14:paraId="147CC19D" w14:textId="77777777" w:rsidR="00F341F9" w:rsidRDefault="00F341F9" w:rsidP="00006F1D">
            <w:pPr>
              <w:snapToGrid w:val="0"/>
              <w:jc w:val="center"/>
              <w:rPr>
                <w:rFonts w:asciiTheme="minorHAnsi" w:hAnsiTheme="minorHAnsi" w:cstheme="minorHAnsi"/>
                <w:b/>
                <w:szCs w:val="22"/>
              </w:rPr>
            </w:pPr>
            <w:r>
              <w:rPr>
                <w:rFonts w:asciiTheme="minorHAnsi" w:hAnsiTheme="minorHAnsi" w:cstheme="minorHAnsi"/>
                <w:b/>
                <w:szCs w:val="22"/>
              </w:rPr>
              <w:t>7</w:t>
            </w:r>
          </w:p>
        </w:tc>
        <w:tc>
          <w:tcPr>
            <w:tcW w:w="6946" w:type="dxa"/>
            <w:tcBorders>
              <w:top w:val="single" w:sz="4" w:space="0" w:color="000000" w:themeColor="text1"/>
              <w:left w:val="single" w:sz="4" w:space="0" w:color="000000" w:themeColor="text1"/>
              <w:bottom w:val="single" w:sz="4" w:space="0" w:color="000000" w:themeColor="text1"/>
            </w:tcBorders>
          </w:tcPr>
          <w:p w14:paraId="111C6FB7" w14:textId="77777777" w:rsidR="00F341F9" w:rsidRPr="00F341F9" w:rsidRDefault="00F341F9" w:rsidP="00F341F9">
            <w:pPr>
              <w:rPr>
                <w:rFonts w:asciiTheme="minorHAnsi" w:hAnsiTheme="minorHAnsi" w:cstheme="minorHAnsi"/>
                <w:b/>
              </w:rPr>
            </w:pPr>
            <w:r w:rsidRPr="00F341F9">
              <w:rPr>
                <w:rFonts w:asciiTheme="minorHAnsi" w:hAnsiTheme="minorHAnsi" w:cstheme="minorHAnsi"/>
                <w:b/>
              </w:rPr>
              <w:t>Eventuelt</w:t>
            </w:r>
          </w:p>
          <w:p w14:paraId="0AF6847E" w14:textId="77777777" w:rsidR="00F341F9" w:rsidRPr="0070444A" w:rsidRDefault="00F341F9" w:rsidP="0070444A">
            <w:pPr>
              <w:pStyle w:val="Listeavsnitt"/>
              <w:numPr>
                <w:ilvl w:val="0"/>
                <w:numId w:val="4"/>
              </w:numPr>
              <w:rPr>
                <w:rFonts w:asciiTheme="minorHAnsi" w:hAnsiTheme="minorHAnsi" w:cstheme="minorHAnsi"/>
              </w:rPr>
            </w:pPr>
            <w:r w:rsidRPr="0070444A">
              <w:rPr>
                <w:rFonts w:asciiTheme="minorHAnsi" w:hAnsiTheme="minorHAnsi" w:cstheme="minorHAnsi"/>
              </w:rPr>
              <w:t>Vi trenger å velge forhandlingsdelegasjon til de kommende 2.5.1-lønnsforhandlingene. Det blir sak på neste styremøte.</w:t>
            </w:r>
          </w:p>
          <w:p w14:paraId="6395E182" w14:textId="77777777" w:rsidR="0070444A" w:rsidRDefault="0070444A" w:rsidP="00F341F9">
            <w:pPr>
              <w:rPr>
                <w:rFonts w:asciiTheme="minorHAnsi" w:hAnsiTheme="minorHAnsi" w:cstheme="minorHAnsi"/>
              </w:rPr>
            </w:pPr>
          </w:p>
          <w:p w14:paraId="2E45946A" w14:textId="784E8BA6" w:rsidR="00F341F9" w:rsidRPr="0070444A" w:rsidRDefault="00F341F9" w:rsidP="0070444A">
            <w:pPr>
              <w:pStyle w:val="Listeavsnitt"/>
              <w:numPr>
                <w:ilvl w:val="0"/>
                <w:numId w:val="4"/>
              </w:numPr>
              <w:rPr>
                <w:rFonts w:asciiTheme="minorHAnsi" w:hAnsiTheme="minorHAnsi" w:cstheme="minorHAnsi"/>
              </w:rPr>
            </w:pPr>
            <w:r w:rsidRPr="0070444A">
              <w:rPr>
                <w:rFonts w:asciiTheme="minorHAnsi" w:hAnsiTheme="minorHAnsi" w:cstheme="minorHAnsi"/>
              </w:rPr>
              <w:t xml:space="preserve">Forskerforbundet har innført nytt regnskapssystem. Alle må registrere seg som brukere av systemet, og selv registrere honorar og utlegg der. </w:t>
            </w:r>
          </w:p>
          <w:p w14:paraId="3E5B7AA7" w14:textId="77777777" w:rsidR="00F341F9" w:rsidRPr="00BA6513" w:rsidRDefault="00F341F9" w:rsidP="00F341F9">
            <w:pPr>
              <w:rPr>
                <w:rFonts w:asciiTheme="minorHAnsi" w:hAnsiTheme="minorHAnsi" w:cstheme="minorHAnsi"/>
                <w:b/>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7D31D5" w14:textId="023203F2" w:rsidR="00F341F9" w:rsidRPr="0070444A" w:rsidRDefault="003C300A" w:rsidP="003C300A">
            <w:pPr>
              <w:snapToGrid w:val="0"/>
              <w:spacing w:after="120"/>
              <w:rPr>
                <w:rFonts w:asciiTheme="minorHAnsi" w:hAnsiTheme="minorHAnsi" w:cstheme="minorHAnsi"/>
                <w:b/>
              </w:rPr>
            </w:pPr>
            <w:r w:rsidRPr="0070444A">
              <w:rPr>
                <w:rFonts w:asciiTheme="minorHAnsi" w:hAnsiTheme="minorHAnsi" w:cstheme="minorHAnsi"/>
                <w:b/>
              </w:rPr>
              <w:t>Arve sender ut veiledning til nytt regnskapssystem.</w:t>
            </w:r>
          </w:p>
        </w:tc>
      </w:tr>
    </w:tbl>
    <w:p w14:paraId="04EF75EF" w14:textId="77777777" w:rsidR="000C1449" w:rsidRPr="000C1449" w:rsidRDefault="000C1449" w:rsidP="000C1449">
      <w:pPr>
        <w:pStyle w:val="Tittel"/>
        <w:rPr>
          <w:rFonts w:asciiTheme="minorHAnsi" w:hAnsiTheme="minorHAnsi" w:cstheme="minorHAnsi"/>
        </w:rPr>
      </w:pPr>
    </w:p>
    <w:p w14:paraId="718BF650" w14:textId="77777777" w:rsidR="000C1449" w:rsidRPr="000C1449" w:rsidRDefault="000C1449" w:rsidP="000C1449">
      <w:pPr>
        <w:rPr>
          <w:rFonts w:asciiTheme="minorHAnsi" w:hAnsiTheme="minorHAnsi" w:cstheme="minorHAnsi"/>
        </w:rPr>
      </w:pPr>
    </w:p>
    <w:p w14:paraId="21754683" w14:textId="77777777" w:rsidR="00F34F18" w:rsidRPr="000C1449" w:rsidRDefault="00F34F18">
      <w:pPr>
        <w:rPr>
          <w:rFonts w:asciiTheme="minorHAnsi" w:hAnsiTheme="minorHAnsi" w:cstheme="minorHAnsi"/>
        </w:rPr>
      </w:pPr>
    </w:p>
    <w:sectPr w:rsidR="00F34F18" w:rsidRPr="000C1449">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91EE7" w14:textId="77777777" w:rsidR="00BE7E3A" w:rsidRDefault="00260744">
      <w:r>
        <w:separator/>
      </w:r>
    </w:p>
  </w:endnote>
  <w:endnote w:type="continuationSeparator" w:id="0">
    <w:p w14:paraId="55B0C81B" w14:textId="77777777" w:rsidR="00BE7E3A" w:rsidRDefault="00260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0BB3C" w14:textId="77777777" w:rsidR="00752B3F" w:rsidRDefault="00260744">
    <w:pPr>
      <w:pStyle w:val="Bunntekst"/>
    </w:pPr>
    <w:r w:rsidRPr="00405933">
      <w:rPr>
        <w:rFonts w:cs="Arial"/>
        <w:b/>
        <w:noProof/>
        <w:sz w:val="16"/>
        <w:szCs w:val="16"/>
        <w:lang w:eastAsia="nb-NO"/>
      </w:rPr>
      <w:drawing>
        <wp:anchor distT="0" distB="0" distL="114300" distR="114300" simplePos="0" relativeHeight="251659264" behindDoc="0" locked="0" layoutInCell="1" allowOverlap="1" wp14:anchorId="1F999D5A" wp14:editId="63365664">
          <wp:simplePos x="0" y="0"/>
          <wp:positionH relativeFrom="column">
            <wp:posOffset>0</wp:posOffset>
          </wp:positionH>
          <wp:positionV relativeFrom="paragraph">
            <wp:posOffset>171450</wp:posOffset>
          </wp:positionV>
          <wp:extent cx="1228299" cy="146378"/>
          <wp:effectExtent l="0" t="0" r="0" b="6350"/>
          <wp:wrapSquare wrapText="bothSides"/>
          <wp:docPr id="3" name="Bilde 3" descr="C:\Users\kjerstig\AppData\Local\Microsoft\Windows\INetCache\Content.Word\OsloMet_Signatur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kjerstig\AppData\Local\Microsoft\Windows\INetCache\Content.Word\OsloMet_Signatur_CMYK-.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28299" cy="146378"/>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BA097" w14:textId="77777777" w:rsidR="00BE7E3A" w:rsidRDefault="00260744">
      <w:r>
        <w:separator/>
      </w:r>
    </w:p>
  </w:footnote>
  <w:footnote w:type="continuationSeparator" w:id="0">
    <w:p w14:paraId="6B54BBF9" w14:textId="77777777" w:rsidR="00BE7E3A" w:rsidRDefault="002607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6B82A" w14:textId="77777777" w:rsidR="00752B3F" w:rsidRDefault="00260744" w:rsidP="00752B3F">
    <w:pPr>
      <w:pStyle w:val="Topptekst"/>
      <w:ind w:left="-284"/>
    </w:pPr>
    <w:r>
      <w:rPr>
        <w:noProof/>
        <w:lang w:eastAsia="nb-NO"/>
      </w:rPr>
      <w:drawing>
        <wp:inline distT="0" distB="0" distL="0" distR="0" wp14:anchorId="308E7DE8" wp14:editId="6580F73C">
          <wp:extent cx="1152525" cy="800100"/>
          <wp:effectExtent l="0" t="0" r="0" b="0"/>
          <wp:docPr id="1" name="Bilde 1" descr="OsloMet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loMet_Logo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800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Overskrift1"/>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7F97CA8"/>
    <w:multiLevelType w:val="hybridMultilevel"/>
    <w:tmpl w:val="250EE33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5BA512A4"/>
    <w:multiLevelType w:val="hybridMultilevel"/>
    <w:tmpl w:val="9B2A06C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7C1C1B15"/>
    <w:multiLevelType w:val="hybridMultilevel"/>
    <w:tmpl w:val="E59C46F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575628703">
    <w:abstractNumId w:val="0"/>
  </w:num>
  <w:num w:numId="2" w16cid:durableId="601105059">
    <w:abstractNumId w:val="3"/>
  </w:num>
  <w:num w:numId="3" w16cid:durableId="1486167010">
    <w:abstractNumId w:val="2"/>
  </w:num>
  <w:num w:numId="4" w16cid:durableId="3205037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449"/>
    <w:rsid w:val="00071339"/>
    <w:rsid w:val="000C1449"/>
    <w:rsid w:val="00260744"/>
    <w:rsid w:val="0031490A"/>
    <w:rsid w:val="003C300A"/>
    <w:rsid w:val="003E78F7"/>
    <w:rsid w:val="005E5D70"/>
    <w:rsid w:val="0070444A"/>
    <w:rsid w:val="007C499E"/>
    <w:rsid w:val="007E036A"/>
    <w:rsid w:val="007E36F7"/>
    <w:rsid w:val="00907247"/>
    <w:rsid w:val="00995E8B"/>
    <w:rsid w:val="00B02C5A"/>
    <w:rsid w:val="00BA6513"/>
    <w:rsid w:val="00BE7E3A"/>
    <w:rsid w:val="00D91379"/>
    <w:rsid w:val="00F341F9"/>
    <w:rsid w:val="00F34F1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B63DC7"/>
  <w15:chartTrackingRefBased/>
  <w15:docId w15:val="{ED30F6F7-6AD4-4E41-8270-D018633A8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449"/>
    <w:pPr>
      <w:suppressAutoHyphens/>
      <w:spacing w:after="0" w:line="240" w:lineRule="auto"/>
    </w:pPr>
    <w:rPr>
      <w:rFonts w:ascii="Times New Roman" w:eastAsia="Times New Roman" w:hAnsi="Times New Roman" w:cs="Times New Roman"/>
      <w:szCs w:val="20"/>
      <w:lang w:eastAsia="ar-SA"/>
    </w:rPr>
  </w:style>
  <w:style w:type="paragraph" w:styleId="Overskrift1">
    <w:name w:val="heading 1"/>
    <w:basedOn w:val="Normal"/>
    <w:next w:val="Normal"/>
    <w:link w:val="Overskrift1Tegn"/>
    <w:qFormat/>
    <w:rsid w:val="000C1449"/>
    <w:pPr>
      <w:keepNext/>
      <w:numPr>
        <w:numId w:val="1"/>
      </w:numPr>
      <w:spacing w:after="240"/>
      <w:outlineLvl w:val="0"/>
    </w:pPr>
    <w:rPr>
      <w:b/>
      <w:caps/>
      <w:kern w:val="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0C1449"/>
    <w:rPr>
      <w:rFonts w:ascii="Times New Roman" w:eastAsia="Times New Roman" w:hAnsi="Times New Roman" w:cs="Times New Roman"/>
      <w:b/>
      <w:caps/>
      <w:kern w:val="1"/>
      <w:szCs w:val="20"/>
      <w:lang w:eastAsia="ar-SA"/>
    </w:rPr>
  </w:style>
  <w:style w:type="paragraph" w:styleId="Topptekst">
    <w:name w:val="header"/>
    <w:basedOn w:val="Normal"/>
    <w:link w:val="TopptekstTegn"/>
    <w:uiPriority w:val="99"/>
    <w:unhideWhenUsed/>
    <w:rsid w:val="000C1449"/>
    <w:pPr>
      <w:tabs>
        <w:tab w:val="center" w:pos="4536"/>
        <w:tab w:val="right" w:pos="9072"/>
      </w:tabs>
    </w:pPr>
  </w:style>
  <w:style w:type="character" w:customStyle="1" w:styleId="TopptekstTegn">
    <w:name w:val="Topptekst Tegn"/>
    <w:basedOn w:val="Standardskriftforavsnitt"/>
    <w:link w:val="Topptekst"/>
    <w:uiPriority w:val="99"/>
    <w:rsid w:val="000C1449"/>
    <w:rPr>
      <w:rFonts w:ascii="Times New Roman" w:eastAsia="Times New Roman" w:hAnsi="Times New Roman" w:cs="Times New Roman"/>
      <w:szCs w:val="20"/>
      <w:lang w:eastAsia="ar-SA"/>
    </w:rPr>
  </w:style>
  <w:style w:type="paragraph" w:styleId="Bunntekst">
    <w:name w:val="footer"/>
    <w:basedOn w:val="Normal"/>
    <w:link w:val="BunntekstTegn"/>
    <w:uiPriority w:val="99"/>
    <w:unhideWhenUsed/>
    <w:rsid w:val="000C1449"/>
    <w:pPr>
      <w:tabs>
        <w:tab w:val="center" w:pos="4536"/>
        <w:tab w:val="right" w:pos="9072"/>
      </w:tabs>
    </w:pPr>
  </w:style>
  <w:style w:type="character" w:customStyle="1" w:styleId="BunntekstTegn">
    <w:name w:val="Bunntekst Tegn"/>
    <w:basedOn w:val="Standardskriftforavsnitt"/>
    <w:link w:val="Bunntekst"/>
    <w:uiPriority w:val="99"/>
    <w:rsid w:val="000C1449"/>
    <w:rPr>
      <w:rFonts w:ascii="Times New Roman" w:eastAsia="Times New Roman" w:hAnsi="Times New Roman" w:cs="Times New Roman"/>
      <w:szCs w:val="20"/>
      <w:lang w:eastAsia="ar-SA"/>
    </w:rPr>
  </w:style>
  <w:style w:type="paragraph" w:styleId="Tittel">
    <w:name w:val="Title"/>
    <w:basedOn w:val="Normal"/>
    <w:next w:val="Normal"/>
    <w:link w:val="TittelTegn"/>
    <w:uiPriority w:val="10"/>
    <w:qFormat/>
    <w:rsid w:val="000C1449"/>
    <w:pPr>
      <w:contextualSpacing/>
    </w:pPr>
    <w:rPr>
      <w:rFonts w:eastAsiaTheme="majorEastAsia" w:cstheme="majorBidi"/>
      <w:spacing w:val="-10"/>
      <w:kern w:val="28"/>
      <w:sz w:val="36"/>
      <w:szCs w:val="56"/>
    </w:rPr>
  </w:style>
  <w:style w:type="character" w:customStyle="1" w:styleId="TittelTegn">
    <w:name w:val="Tittel Tegn"/>
    <w:basedOn w:val="Standardskriftforavsnitt"/>
    <w:link w:val="Tittel"/>
    <w:uiPriority w:val="10"/>
    <w:rsid w:val="000C1449"/>
    <w:rPr>
      <w:rFonts w:ascii="Times New Roman" w:eastAsiaTheme="majorEastAsia" w:hAnsi="Times New Roman" w:cstheme="majorBidi"/>
      <w:spacing w:val="-10"/>
      <w:kern w:val="28"/>
      <w:sz w:val="36"/>
      <w:szCs w:val="56"/>
      <w:lang w:eastAsia="ar-SA"/>
    </w:rPr>
  </w:style>
  <w:style w:type="paragraph" w:customStyle="1" w:styleId="Overskrift">
    <w:name w:val="Overskrift"/>
    <w:basedOn w:val="Normal"/>
    <w:next w:val="Normal"/>
    <w:rsid w:val="000C1449"/>
    <w:pPr>
      <w:keepNext/>
    </w:pPr>
    <w:rPr>
      <w:b/>
      <w:caps/>
      <w:sz w:val="28"/>
    </w:rPr>
  </w:style>
  <w:style w:type="paragraph" w:customStyle="1" w:styleId="Ledetekst">
    <w:name w:val="Ledetekst"/>
    <w:basedOn w:val="Normal"/>
    <w:rsid w:val="000C1449"/>
    <w:rPr>
      <w:rFonts w:ascii="Arial" w:hAnsi="Arial"/>
      <w:sz w:val="16"/>
    </w:rPr>
  </w:style>
  <w:style w:type="paragraph" w:styleId="Listeavsnitt">
    <w:name w:val="List Paragraph"/>
    <w:basedOn w:val="Normal"/>
    <w:uiPriority w:val="34"/>
    <w:qFormat/>
    <w:rsid w:val="000C14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3A1CDBA1798FE46BA4AB957E26FD765" ma:contentTypeVersion="10" ma:contentTypeDescription="Opprett et nytt dokument." ma:contentTypeScope="" ma:versionID="a02fa7fff11db9acc889a50f6d5ddecb">
  <xsd:schema xmlns:xsd="http://www.w3.org/2001/XMLSchema" xmlns:xs="http://www.w3.org/2001/XMLSchema" xmlns:p="http://schemas.microsoft.com/office/2006/metadata/properties" xmlns:ns1="http://schemas.microsoft.com/sharepoint/v3" xmlns:ns3="9658f90f-9579-44e6-b240-0ec5899b45a4" xmlns:ns4="fa468c34-4e3d-4a4d-8bf0-a88578e3fa9b" targetNamespace="http://schemas.microsoft.com/office/2006/metadata/properties" ma:root="true" ma:fieldsID="8b5015ca15a14b0cec0c40fc88460d37" ns1:_="" ns3:_="" ns4:_="">
    <xsd:import namespace="http://schemas.microsoft.com/sharepoint/v3"/>
    <xsd:import namespace="9658f90f-9579-44e6-b240-0ec5899b45a4"/>
    <xsd:import namespace="fa468c34-4e3d-4a4d-8bf0-a88578e3fa9b"/>
    <xsd:element name="properties">
      <xsd:complexType>
        <xsd:sequence>
          <xsd:element name="documentManagement">
            <xsd:complexType>
              <xsd:all>
                <xsd:element ref="ns3:SharedWithUsers" minOccurs="0"/>
                <xsd:element ref="ns3:SharedWithDetails" minOccurs="0"/>
                <xsd:element ref="ns3:SharingHintHash" minOccurs="0"/>
                <xsd:element ref="ns1:_ip_UnifiedCompliancePolicyProperties" minOccurs="0"/>
                <xsd:element ref="ns1:_ip_UnifiedCompliancePolicyUIAction" minOccurs="0"/>
                <xsd:element ref="ns4:MediaServiceMetadata" minOccurs="0"/>
                <xsd:element ref="ns4:MediaServiceFastMetadata" minOccurs="0"/>
                <xsd:element ref="ns4:MediaServiceDateTaken"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Egenskaper for samordnet samsvarspolicy" ma:description="" ma:hidden="true" ma:internalName="_ip_UnifiedCompliancePolicyProperties">
      <xsd:simpleType>
        <xsd:restriction base="dms:Note"/>
      </xsd:simpleType>
    </xsd:element>
    <xsd:element name="_ip_UnifiedCompliancePolicyUIAction" ma:index="12" nillable="true" ma:displayName="UI-handling for samordnet samsvarspolicy"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58f90f-9579-44e6-b240-0ec5899b45a4" elementFormDefault="qualified">
    <xsd:import namespace="http://schemas.microsoft.com/office/2006/documentManagement/types"/>
    <xsd:import namespace="http://schemas.microsoft.com/office/infopath/2007/PartnerControls"/>
    <xsd:element name="SharedWithUsers" ma:index="8"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description="" ma:internalName="SharedWithDetails" ma:readOnly="true">
      <xsd:simpleType>
        <xsd:restriction base="dms:Note">
          <xsd:maxLength value="255"/>
        </xsd:restriction>
      </xsd:simpleType>
    </xsd:element>
    <xsd:element name="SharingHintHash" ma:index="10" nillable="true" ma:displayName="Hash for deling av tips"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468c34-4e3d-4a4d-8bf0-a88578e3fa9b"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88995F7-1136-4B7F-9302-3868418F3F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58f90f-9579-44e6-b240-0ec5899b45a4"/>
    <ds:schemaRef ds:uri="fa468c34-4e3d-4a4d-8bf0-a88578e3f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0E2BE8-877E-4759-A236-64A9A3FAFCEE}">
  <ds:schemaRefs>
    <ds:schemaRef ds:uri="http://schemas.microsoft.com/sharepoint/v3/contenttype/forms"/>
  </ds:schemaRefs>
</ds:datastoreItem>
</file>

<file path=customXml/itemProps3.xml><?xml version="1.0" encoding="utf-8"?>
<ds:datastoreItem xmlns:ds="http://schemas.openxmlformats.org/officeDocument/2006/customXml" ds:itemID="{9769C22A-765F-4C3B-AFB9-8C39E7AD2ECB}">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microsoft.com/sharepoint/v3"/>
    <ds:schemaRef ds:uri="9658f90f-9579-44e6-b240-0ec5899b45a4"/>
    <ds:schemaRef ds:uri="fa468c34-4e3d-4a4d-8bf0-a88578e3fa9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877</Words>
  <Characters>5000</Characters>
  <Application>Microsoft Office Word</Application>
  <DocSecurity>0</DocSecurity>
  <Lines>41</Lines>
  <Paragraphs>11</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Høgskolen i Oslo og Akershus</Company>
  <LinksUpToDate>false</LinksUpToDate>
  <CharactersWithSpaces>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Inger-Lise F. Neslein</dc:creator>
  <cp:keywords/>
  <dc:description/>
  <cp:lastModifiedBy>Astrid Sofie Schjetne Valheim</cp:lastModifiedBy>
  <cp:revision>2</cp:revision>
  <dcterms:created xsi:type="dcterms:W3CDTF">2022-11-11T07:37:00Z</dcterms:created>
  <dcterms:modified xsi:type="dcterms:W3CDTF">2022-11-11T07:37:00Z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0x010100B3A1CDBA1798FE46BA4AB957E26FD765</vt:lpwstr>
  </property>
</Properties>
</file>