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1AD74" w14:textId="5638272C" w:rsidR="00133C07" w:rsidRPr="00044B80" w:rsidRDefault="00044B80">
      <w:pPr>
        <w:rPr>
          <w:sz w:val="33"/>
          <w:szCs w:val="33"/>
        </w:rPr>
      </w:pPr>
      <w:r w:rsidRPr="00044B80">
        <w:rPr>
          <w:sz w:val="33"/>
          <w:szCs w:val="33"/>
        </w:rPr>
        <w:t xml:space="preserve">Rapport fra </w:t>
      </w:r>
      <w:r w:rsidR="00FB2275">
        <w:rPr>
          <w:sz w:val="33"/>
          <w:szCs w:val="33"/>
        </w:rPr>
        <w:t>deltakelse på det 9. runesymposiet 14.</w:t>
      </w:r>
      <w:r w:rsidR="00A53B8F" w:rsidRPr="00A53B8F">
        <w:t xml:space="preserve"> </w:t>
      </w:r>
      <w:r w:rsidR="00A53B8F" w:rsidRPr="00A53B8F">
        <w:rPr>
          <w:sz w:val="33"/>
          <w:szCs w:val="33"/>
        </w:rPr>
        <w:t>–</w:t>
      </w:r>
      <w:r w:rsidR="00FB2275">
        <w:rPr>
          <w:sz w:val="33"/>
          <w:szCs w:val="33"/>
        </w:rPr>
        <w:t>19. juni 2022</w:t>
      </w:r>
    </w:p>
    <w:p w14:paraId="00EBB6E7" w14:textId="1524ABB2" w:rsidR="00133C07" w:rsidRPr="00A53B8F" w:rsidRDefault="00614046" w:rsidP="005C05F8">
      <w:pPr>
        <w:ind w:left="708"/>
      </w:pPr>
      <w:r w:rsidRPr="00044B80">
        <w:rPr>
          <w:i/>
          <w:iCs/>
        </w:rPr>
        <w:br/>
      </w:r>
      <w:r w:rsidR="00133C07" w:rsidRPr="00A53B8F">
        <w:rPr>
          <w:i/>
          <w:iCs/>
        </w:rPr>
        <w:t>Søker:</w:t>
      </w:r>
      <w:r w:rsidR="00133C07" w:rsidRPr="00A53B8F">
        <w:t xml:space="preserve"> </w:t>
      </w:r>
      <w:r w:rsidR="005C05F8" w:rsidRPr="00A53B8F">
        <w:t xml:space="preserve"> </w:t>
      </w:r>
      <w:r w:rsidR="00133C07" w:rsidRPr="00A53B8F">
        <w:t>K. Jonas Nordby, ph.d. i runologi, ansatt i MiA – Museene i Akershus</w:t>
      </w:r>
    </w:p>
    <w:p w14:paraId="5DD1E219" w14:textId="12038835" w:rsidR="00133C07" w:rsidRPr="00A53B8F" w:rsidRDefault="00133C07" w:rsidP="005C05F8">
      <w:pPr>
        <w:ind w:left="708"/>
      </w:pPr>
      <w:r w:rsidRPr="00A53B8F">
        <w:rPr>
          <w:i/>
          <w:iCs/>
        </w:rPr>
        <w:t>Konferanse:</w:t>
      </w:r>
      <w:r w:rsidRPr="00A53B8F">
        <w:t xml:space="preserve"> </w:t>
      </w:r>
      <w:r w:rsidR="005C05F8" w:rsidRPr="00A53B8F">
        <w:t xml:space="preserve"> </w:t>
      </w:r>
      <w:r w:rsidRPr="00A53B8F">
        <w:t>Ninth International Symposium on Runes and Runic Inscriptions</w:t>
      </w:r>
    </w:p>
    <w:p w14:paraId="7138F063" w14:textId="0049222B" w:rsidR="00133C07" w:rsidRPr="00A53B8F" w:rsidRDefault="00133C07" w:rsidP="005C05F8">
      <w:pPr>
        <w:ind w:left="1416" w:firstLine="708"/>
      </w:pPr>
      <w:r w:rsidRPr="00A53B8F">
        <w:t>Akademie Sankelmark, Tyskland 14.–19. juni 2022</w:t>
      </w:r>
    </w:p>
    <w:p w14:paraId="186A3D09" w14:textId="5BA1A625" w:rsidR="00103E99" w:rsidRDefault="00FB2275" w:rsidP="00103E99">
      <w:r w:rsidRPr="00FB2275">
        <w:t>Jeg</w:t>
      </w:r>
      <w:r>
        <w:t xml:space="preserve"> er svært takknemlig for </w:t>
      </w:r>
      <w:r w:rsidR="00103E99">
        <w:t>at jeg ble tildelt MFKs reisestipend for 2022</w:t>
      </w:r>
      <w:r>
        <w:t xml:space="preserve">. </w:t>
      </w:r>
      <w:r w:rsidR="00103E99">
        <w:t xml:space="preserve">Det gav meg muligheten til å delta på Det niende runesymposiet. Runesymposiene holdes vært femte år, men denne gangen hadde det vært utsatt siden 2020. Arrangør var </w:t>
      </w:r>
      <w:r w:rsidR="00103E99" w:rsidRPr="00103E99">
        <w:t>RuneS – Akademieprojekt Runische Schriftlichkeit in den Germanischen Sprachen</w:t>
      </w:r>
      <w:r w:rsidR="00103E99" w:rsidRPr="00103E99">
        <w:t xml:space="preserve"> </w:t>
      </w:r>
      <w:r w:rsidR="00103E99">
        <w:t xml:space="preserve">som er et forskningsprosjekt ved </w:t>
      </w:r>
      <w:r w:rsidR="00103E99">
        <w:t>Akademie der Wissenschaften</w:t>
      </w:r>
      <w:r w:rsidR="00103E99">
        <w:t xml:space="preserve"> </w:t>
      </w:r>
      <w:r w:rsidR="00103E99">
        <w:t>zu Göttingen</w:t>
      </w:r>
      <w:r w:rsidR="00103E99">
        <w:t xml:space="preserve">. Symposiet fant sted ved </w:t>
      </w:r>
      <w:r w:rsidR="00103E99" w:rsidRPr="00A53B8F">
        <w:t>Akademie Sankelmark</w:t>
      </w:r>
      <w:r w:rsidR="00103E99">
        <w:t xml:space="preserve"> i</w:t>
      </w:r>
      <w:r w:rsidR="00103E99" w:rsidRPr="00103E99">
        <w:t xml:space="preserve"> </w:t>
      </w:r>
      <w:r w:rsidR="00103E99" w:rsidRPr="00103E99">
        <w:t>Schleswig-Holstein</w:t>
      </w:r>
      <w:r w:rsidR="00103E99">
        <w:t xml:space="preserve"> 14.</w:t>
      </w:r>
      <w:r w:rsidR="00103E99" w:rsidRPr="00A53B8F">
        <w:t>–</w:t>
      </w:r>
      <w:r w:rsidR="00103E99">
        <w:t>19. juni 2022.</w:t>
      </w:r>
    </w:p>
    <w:p w14:paraId="03FB4E1E" w14:textId="505BE33D" w:rsidR="003F5B24" w:rsidRDefault="00FB2275" w:rsidP="00103E99">
      <w:r>
        <w:t>Det var 74 deltaker fra 15 nasjoner</w:t>
      </w:r>
      <w:r w:rsidR="00D77646">
        <w:t xml:space="preserve"> til stede på symposiet</w:t>
      </w:r>
      <w:r>
        <w:t xml:space="preserve">. Det ble holdt </w:t>
      </w:r>
      <w:r w:rsidR="00C371E6">
        <w:t>49</w:t>
      </w:r>
      <w:r>
        <w:t xml:space="preserve"> innlegg i tillegg til </w:t>
      </w:r>
      <w:r w:rsidR="00D77646">
        <w:t>plakatpresentasjoner</w:t>
      </w:r>
      <w:r>
        <w:t xml:space="preserve">. </w:t>
      </w:r>
      <w:r w:rsidR="00D77646" w:rsidRPr="00D77646">
        <w:t xml:space="preserve">Mitt eget bidrag var </w:t>
      </w:r>
      <w:r w:rsidR="00C97D9C" w:rsidRPr="00D77646">
        <w:t xml:space="preserve">innlegget: </w:t>
      </w:r>
      <w:r w:rsidR="00C97D9C" w:rsidRPr="00D77646">
        <w:rPr>
          <w:i/>
          <w:iCs/>
        </w:rPr>
        <w:t>Functions of Cryptography in Runic Inscriptions</w:t>
      </w:r>
      <w:r w:rsidR="00154694" w:rsidRPr="00D77646">
        <w:t xml:space="preserve"> </w:t>
      </w:r>
      <w:r w:rsidR="00D77646" w:rsidRPr="00D77646">
        <w:t>(se abstract nedenfor)</w:t>
      </w:r>
      <w:r w:rsidR="00154694" w:rsidRPr="00D77646">
        <w:t xml:space="preserve">, og jeg var chair ved </w:t>
      </w:r>
      <w:r w:rsidR="00D77646" w:rsidRPr="00D77646">
        <w:t xml:space="preserve">plenumssesjonen </w:t>
      </w:r>
      <w:r w:rsidR="00D77646" w:rsidRPr="00D77646">
        <w:rPr>
          <w:i/>
          <w:iCs/>
        </w:rPr>
        <w:t>Runic Inscriptions of the Scandinavian Middle Ages: Texts, Objects, Contexts and Concepts</w:t>
      </w:r>
      <w:r w:rsidR="00D77646" w:rsidRPr="00D77646">
        <w:t>, et</w:t>
      </w:r>
      <w:r w:rsidR="00D77646">
        <w:t xml:space="preserve"> </w:t>
      </w:r>
      <w:r w:rsidR="00D77646" w:rsidRPr="00D77646">
        <w:t xml:space="preserve">innlegg av </w:t>
      </w:r>
      <w:r w:rsidR="00D77646" w:rsidRPr="00D77646">
        <w:t>Kristel Zilmer</w:t>
      </w:r>
      <w:r w:rsidR="00154694" w:rsidRPr="00D77646">
        <w:t>.</w:t>
      </w:r>
      <w:r w:rsidR="003F5B24">
        <w:t xml:space="preserve"> Det var svært mange interessante innlegg og mange av den fostret dyptpløyende diskusjoner.</w:t>
      </w:r>
    </w:p>
    <w:p w14:paraId="6706EAAF" w14:textId="47939656" w:rsidR="00C97D9C" w:rsidRPr="00C97D9C" w:rsidRDefault="00154694" w:rsidP="00103E99">
      <w:r>
        <w:t xml:space="preserve">Fredag deltok jeg på heldagsekskursjon. Den startet </w:t>
      </w:r>
      <w:r w:rsidR="00C371E6">
        <w:t>med</w:t>
      </w:r>
      <w:r>
        <w:t xml:space="preserve"> Museum für Archäologie Schloss Gottorf i Schleswig </w:t>
      </w:r>
      <w:r w:rsidR="00C371E6">
        <w:t>der vi fikk studere runeinnskrifter funnet i Starigard/Oldenburg før vi dro videre til det arkeologiske funnstedet ved Oldenburger Wallmuseum. Siste stopp var Europäischen Hansemuseum i Lübeck. Onsdag ettermiddag var det en kortere ekskursjon der vi blant annet besøkte Hedeby.</w:t>
      </w:r>
    </w:p>
    <w:p w14:paraId="227A35F6" w14:textId="338A7EA3" w:rsidR="00C25D87" w:rsidRDefault="00577A1D" w:rsidP="00133C07">
      <w:r w:rsidRPr="00577A1D">
        <w:rPr>
          <w:b/>
          <w:bCs/>
        </w:rPr>
        <w:t>Faglig utbytte</w:t>
      </w:r>
      <w:r w:rsidRPr="00577A1D">
        <w:rPr>
          <w:b/>
          <w:bCs/>
        </w:rPr>
        <w:br/>
      </w:r>
      <w:r>
        <w:t xml:space="preserve">Dette ble en svært utbytterik konferansereise. I mitt daglige virke ved Follo museum/MiA får jeg ikke dyrket fagkompetansen min innen runologi, men både i forberedelsene og under konferansen fikk jeg mye faglig påfyll. Det var satt av tid til diskusjon etter hvert av innleggene og mange av diskusjonene var svært interessante og fruktbare. Jeg fikk flere gode innspill til mitt eget innlegg, og gjennom konferansen fikk jeg fornyet kontakten med gamle kollegaer og knyttet bånd til nye. </w:t>
      </w:r>
      <w:r w:rsidR="00C25D87">
        <w:t>Arrangørene har intensjon om å publisere mange av innleggene i et fagfellevurdert symposiepublikasjon.</w:t>
      </w:r>
    </w:p>
    <w:p w14:paraId="57D52BF9" w14:textId="7390AB08" w:rsidR="00133C07" w:rsidRDefault="00C25D87" w:rsidP="00133C07">
      <w:r>
        <w:t>Mer</w:t>
      </w:r>
      <w:r w:rsidR="005C05F8">
        <w:t xml:space="preserve"> informasjon om konferansen finnes her: </w:t>
      </w:r>
      <w:hyperlink r:id="rId4" w:history="1">
        <w:r w:rsidR="005C05F8" w:rsidRPr="00DD2E42">
          <w:rPr>
            <w:rStyle w:val="Hyperkobling"/>
          </w:rPr>
          <w:t>https://ww</w:t>
        </w:r>
        <w:r w:rsidR="005C05F8" w:rsidRPr="00DD2E42">
          <w:rPr>
            <w:rStyle w:val="Hyperkobling"/>
          </w:rPr>
          <w:t>w</w:t>
        </w:r>
        <w:r w:rsidR="005C05F8" w:rsidRPr="00DD2E42">
          <w:rPr>
            <w:rStyle w:val="Hyperkobling"/>
          </w:rPr>
          <w:t>.i</w:t>
        </w:r>
        <w:r w:rsidR="005C05F8" w:rsidRPr="00DD2E42">
          <w:rPr>
            <w:rStyle w:val="Hyperkobling"/>
          </w:rPr>
          <w:t>s</w:t>
        </w:r>
        <w:r w:rsidR="005C05F8" w:rsidRPr="00DD2E42">
          <w:rPr>
            <w:rStyle w:val="Hyperkobling"/>
          </w:rPr>
          <w:t>rri2022.uni-kiel.de/</w:t>
        </w:r>
      </w:hyperlink>
    </w:p>
    <w:p w14:paraId="471703D9" w14:textId="7D48C9E5" w:rsidR="00614046" w:rsidRDefault="00614046"/>
    <w:p w14:paraId="02040512" w14:textId="4C364141" w:rsidR="003F5B24" w:rsidRPr="003F5B24" w:rsidRDefault="003F5B24" w:rsidP="003F5B24">
      <w:pPr>
        <w:rPr>
          <w:b/>
          <w:bCs/>
          <w:i/>
          <w:iCs/>
          <w:lang w:val="en-US"/>
        </w:rPr>
      </w:pPr>
      <w:r>
        <w:rPr>
          <w:b/>
          <w:bCs/>
          <w:i/>
          <w:iCs/>
          <w:lang w:val="en-US"/>
        </w:rPr>
        <w:t xml:space="preserve">Abstract: </w:t>
      </w:r>
      <w:r w:rsidRPr="003F5B24">
        <w:rPr>
          <w:b/>
          <w:bCs/>
          <w:i/>
          <w:iCs/>
          <w:lang w:val="en-US"/>
        </w:rPr>
        <w:t>Functions of Cryptography in Runic Inscriptions</w:t>
      </w:r>
    </w:p>
    <w:p w14:paraId="00902A7A" w14:textId="10801D81" w:rsidR="003F5B24" w:rsidRPr="003F5B24" w:rsidRDefault="003F5B24" w:rsidP="003F5B24">
      <w:pPr>
        <w:rPr>
          <w:lang w:val="en-US"/>
        </w:rPr>
      </w:pPr>
      <w:r w:rsidRPr="003F5B24">
        <w:rPr>
          <w:lang w:val="en-US"/>
        </w:rPr>
        <w:t>K. Jonas Nordby</w:t>
      </w:r>
      <w:r>
        <w:rPr>
          <w:lang w:val="en-US"/>
        </w:rPr>
        <w:br/>
      </w:r>
      <w:r w:rsidRPr="003F5B24">
        <w:rPr>
          <w:lang w:val="en-US"/>
        </w:rPr>
        <w:t>Museums in Akershus – MiA, Oslo, Norway</w:t>
      </w:r>
      <w:r>
        <w:rPr>
          <w:lang w:val="en-US"/>
        </w:rPr>
        <w:br/>
      </w:r>
      <w:r w:rsidRPr="003F5B24">
        <w:rPr>
          <w:lang w:val="en-US"/>
        </w:rPr>
        <w:t>Type of presentation: paper</w:t>
      </w:r>
      <w:r>
        <w:rPr>
          <w:lang w:val="en-US"/>
        </w:rPr>
        <w:br/>
      </w:r>
      <w:r w:rsidRPr="003F5B24">
        <w:rPr>
          <w:lang w:val="en-US"/>
        </w:rPr>
        <w:t>Language: English</w:t>
      </w:r>
    </w:p>
    <w:p w14:paraId="6F4338F6" w14:textId="67116410" w:rsidR="003F5B24" w:rsidRPr="003F5B24" w:rsidRDefault="003F5B24" w:rsidP="003F5B24">
      <w:pPr>
        <w:rPr>
          <w:lang w:val="en-US"/>
        </w:rPr>
      </w:pPr>
      <w:r w:rsidRPr="003F5B24">
        <w:rPr>
          <w:lang w:val="en-US"/>
        </w:rPr>
        <w:t>One of the essential conclusions drawn in my study for cryptic runes in the Viking Age and the Middle Ages (Nordby 2018) was that cryptography was used as a tool for learning to read and write with runes. In a society where the teaching of writing and reading was not institutionalized, cryptographic systems became a useful tool for learning the order of the futhark as well as the rune-names and the shapes of the runes. Hence cryptic runes became an integral part of general runic knowledge and were used only marginally to protect sensitive information. We can assume that competent rune-carvers were familiar with several cryptic systems from their own runic education, and that these systems were therefore not particularly exclusive. Cryptic runes had other uses, however. They were frequently carved to demonstrate proficiency in runic knowledge and were probably used as entertaining challenges in social settings. Several of the systems result in striking visual expressions that could be used to beautify or draw attention to inscriptions. In some inscriptions, cryptic runes seem to have been used to highlight magic messages.</w:t>
      </w:r>
    </w:p>
    <w:p w14:paraId="00ED22C5" w14:textId="1DF8A652" w:rsidR="003F5B24" w:rsidRPr="003F5B24" w:rsidRDefault="003F5B24" w:rsidP="003F5B24">
      <w:pPr>
        <w:rPr>
          <w:lang w:val="en-US"/>
        </w:rPr>
      </w:pPr>
      <w:r w:rsidRPr="003F5B24">
        <w:rPr>
          <w:lang w:val="en-US"/>
        </w:rPr>
        <w:lastRenderedPageBreak/>
        <w:t>In my paper I will illustrate the different uses of cryptic runes in the Viking Age and Middle Ages, giving examples of types of texts where runic cryptography occur</w:t>
      </w:r>
      <w:r>
        <w:rPr>
          <w:lang w:val="en-US"/>
        </w:rPr>
        <w:t>s</w:t>
      </w:r>
      <w:r w:rsidRPr="003F5B24">
        <w:rPr>
          <w:lang w:val="en-US"/>
        </w:rPr>
        <w:t xml:space="preserve"> and discuss their functions.</w:t>
      </w:r>
    </w:p>
    <w:p w14:paraId="1CE42663" w14:textId="77777777" w:rsidR="003F5B24" w:rsidRPr="003F5B24" w:rsidRDefault="003F5B24" w:rsidP="003F5B24">
      <w:pPr>
        <w:rPr>
          <w:lang w:val="en-US"/>
        </w:rPr>
      </w:pPr>
    </w:p>
    <w:p w14:paraId="6C7652CB" w14:textId="6BE3CA2F" w:rsidR="003F5B24" w:rsidRDefault="003F5B24" w:rsidP="003F5B24">
      <w:r>
        <w:t>Reference:</w:t>
      </w:r>
      <w:r>
        <w:br/>
      </w:r>
      <w:r>
        <w:t>Nordby, K. Jonas, 2018. Lønnruner: Kryptografi i runeinnskrifter fra vikingtid og middelalder. Det humanistiske fakultet, Universitetet i Oslo.</w:t>
      </w:r>
    </w:p>
    <w:p w14:paraId="1DB0F85F" w14:textId="77777777" w:rsidR="003F5B24" w:rsidRPr="00133C07" w:rsidRDefault="003F5B24"/>
    <w:p w14:paraId="6EE9ECDE" w14:textId="7CC71A4C" w:rsidR="005C05F8" w:rsidRDefault="005C05F8">
      <w:r>
        <w:t>Med vennlig hilsen,</w:t>
      </w:r>
    </w:p>
    <w:p w14:paraId="694F2CB1" w14:textId="2E4B13FB" w:rsidR="005C05F8" w:rsidRPr="005C05F8" w:rsidRDefault="005C05F8" w:rsidP="005C05F8">
      <w:pPr>
        <w:spacing w:after="0"/>
        <w:rPr>
          <w:rFonts w:eastAsiaTheme="minorEastAsia"/>
          <w:b/>
          <w:bCs/>
          <w:noProof/>
          <w:lang w:eastAsia="nb-NO"/>
        </w:rPr>
      </w:pPr>
      <w:bookmarkStart w:id="0" w:name="_MailAutoSig"/>
      <w:r w:rsidRPr="005C05F8">
        <w:rPr>
          <w:rFonts w:eastAsiaTheme="minorEastAsia"/>
          <w:b/>
          <w:bCs/>
          <w:noProof/>
          <w:lang w:eastAsia="nb-NO"/>
        </w:rPr>
        <w:t>K. Jonas Nordby</w:t>
      </w:r>
    </w:p>
    <w:p w14:paraId="1D7280B5" w14:textId="77777777" w:rsidR="005C05F8" w:rsidRPr="005C05F8" w:rsidRDefault="005C05F8" w:rsidP="005C05F8">
      <w:pPr>
        <w:spacing w:after="0"/>
        <w:rPr>
          <w:rFonts w:eastAsiaTheme="minorEastAsia"/>
          <w:noProof/>
          <w:sz w:val="20"/>
          <w:szCs w:val="20"/>
          <w:lang w:eastAsia="nb-NO"/>
        </w:rPr>
      </w:pPr>
      <w:r w:rsidRPr="005C05F8">
        <w:rPr>
          <w:rFonts w:eastAsiaTheme="minorEastAsia"/>
          <w:noProof/>
          <w:sz w:val="20"/>
          <w:szCs w:val="20"/>
          <w:lang w:eastAsia="nb-NO"/>
        </w:rPr>
        <w:t>Førstekonservator</w:t>
      </w:r>
    </w:p>
    <w:p w14:paraId="6DA6D69B" w14:textId="77777777" w:rsidR="005C05F8" w:rsidRPr="005C05F8" w:rsidRDefault="005C05F8" w:rsidP="005C05F8">
      <w:pPr>
        <w:spacing w:after="0"/>
        <w:rPr>
          <w:rFonts w:eastAsiaTheme="minorEastAsia"/>
          <w:noProof/>
          <w:sz w:val="16"/>
          <w:szCs w:val="16"/>
          <w:lang w:eastAsia="nb-NO"/>
        </w:rPr>
      </w:pPr>
    </w:p>
    <w:p w14:paraId="4CC063A3" w14:textId="114A6239" w:rsidR="005C05F8" w:rsidRPr="005C05F8" w:rsidRDefault="005C05F8" w:rsidP="005C05F8">
      <w:pPr>
        <w:spacing w:after="0"/>
        <w:rPr>
          <w:rFonts w:eastAsiaTheme="minorEastAsia"/>
          <w:noProof/>
          <w:sz w:val="20"/>
          <w:szCs w:val="20"/>
          <w:lang w:eastAsia="nb-NO"/>
        </w:rPr>
      </w:pPr>
      <w:r w:rsidRPr="005C05F8">
        <w:rPr>
          <w:rFonts w:eastAsiaTheme="minorEastAsia"/>
          <w:noProof/>
          <w:sz w:val="20"/>
          <w:szCs w:val="20"/>
          <w:lang w:eastAsia="nb-NO"/>
        </w:rPr>
        <w:t>Telefon (+47) 986 44 999</w:t>
      </w:r>
    </w:p>
    <w:p w14:paraId="0BBB53C9" w14:textId="77777777" w:rsidR="005C05F8" w:rsidRPr="005C05F8" w:rsidRDefault="00EB46AF" w:rsidP="005C05F8">
      <w:pPr>
        <w:spacing w:after="0"/>
        <w:rPr>
          <w:rFonts w:eastAsiaTheme="minorEastAsia"/>
          <w:noProof/>
          <w:sz w:val="20"/>
          <w:szCs w:val="20"/>
          <w:lang w:eastAsia="nb-NO"/>
        </w:rPr>
      </w:pPr>
      <w:hyperlink r:id="rId5" w:history="1">
        <w:r w:rsidR="005C05F8" w:rsidRPr="005C05F8">
          <w:rPr>
            <w:rStyle w:val="Hyperkobling"/>
            <w:rFonts w:eastAsiaTheme="minorEastAsia"/>
            <w:noProof/>
            <w:color w:val="auto"/>
            <w:sz w:val="20"/>
            <w:szCs w:val="20"/>
            <w:lang w:eastAsia="nb-NO"/>
          </w:rPr>
          <w:t>jonas.nordby@mia.no</w:t>
        </w:r>
      </w:hyperlink>
    </w:p>
    <w:p w14:paraId="2C8A0B41" w14:textId="77777777" w:rsidR="005C05F8" w:rsidRPr="005C05F8" w:rsidRDefault="005C05F8" w:rsidP="005C05F8">
      <w:pPr>
        <w:spacing w:after="0"/>
        <w:ind w:left="708"/>
        <w:rPr>
          <w:rFonts w:eastAsiaTheme="minorEastAsia"/>
          <w:noProof/>
          <w:sz w:val="16"/>
          <w:szCs w:val="16"/>
          <w:lang w:eastAsia="nb-NO"/>
        </w:rPr>
      </w:pPr>
    </w:p>
    <w:p w14:paraId="46DE9029" w14:textId="77777777" w:rsidR="005C05F8" w:rsidRPr="005C05F8" w:rsidRDefault="005C05F8" w:rsidP="005C05F8">
      <w:pPr>
        <w:spacing w:after="0"/>
        <w:rPr>
          <w:rFonts w:eastAsiaTheme="minorEastAsia"/>
          <w:b/>
          <w:bCs/>
          <w:noProof/>
          <w:sz w:val="20"/>
          <w:szCs w:val="20"/>
          <w:lang w:val="nn-NO" w:eastAsia="nb-NO"/>
        </w:rPr>
      </w:pPr>
      <w:r w:rsidRPr="005C05F8">
        <w:rPr>
          <w:rFonts w:eastAsiaTheme="minorEastAsia"/>
          <w:b/>
          <w:bCs/>
          <w:noProof/>
          <w:sz w:val="20"/>
          <w:szCs w:val="20"/>
          <w:lang w:val="nn-NO" w:eastAsia="nb-NO"/>
        </w:rPr>
        <w:t xml:space="preserve">MiA </w:t>
      </w:r>
      <w:r w:rsidRPr="005C05F8">
        <w:rPr>
          <w:rFonts w:eastAsiaTheme="minorEastAsia"/>
          <w:noProof/>
          <w:lang w:val="nn-NO" w:eastAsia="nb-NO"/>
        </w:rPr>
        <w:t xml:space="preserve">– </w:t>
      </w:r>
      <w:r w:rsidRPr="005C05F8">
        <w:rPr>
          <w:rFonts w:eastAsiaTheme="minorEastAsia"/>
          <w:b/>
          <w:bCs/>
          <w:noProof/>
          <w:sz w:val="20"/>
          <w:szCs w:val="20"/>
          <w:lang w:val="nn-NO" w:eastAsia="nb-NO"/>
        </w:rPr>
        <w:t>Museene i Akershus</w:t>
      </w:r>
      <w:bookmarkEnd w:id="0"/>
    </w:p>
    <w:sectPr w:rsidR="005C05F8" w:rsidRPr="005C05F8" w:rsidSect="00F444F8">
      <w:pgSz w:w="11906" w:h="16838"/>
      <w:pgMar w:top="709"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547"/>
    <w:rsid w:val="00044B80"/>
    <w:rsid w:val="00103E99"/>
    <w:rsid w:val="00133C07"/>
    <w:rsid w:val="00154694"/>
    <w:rsid w:val="001B4283"/>
    <w:rsid w:val="0020308E"/>
    <w:rsid w:val="003919E8"/>
    <w:rsid w:val="003F5B24"/>
    <w:rsid w:val="004054AD"/>
    <w:rsid w:val="004979FD"/>
    <w:rsid w:val="004F0F22"/>
    <w:rsid w:val="005172F9"/>
    <w:rsid w:val="00527DD6"/>
    <w:rsid w:val="00577A1D"/>
    <w:rsid w:val="005C05F8"/>
    <w:rsid w:val="00614046"/>
    <w:rsid w:val="00666547"/>
    <w:rsid w:val="006840BF"/>
    <w:rsid w:val="00777CB6"/>
    <w:rsid w:val="008D5A8A"/>
    <w:rsid w:val="009E307E"/>
    <w:rsid w:val="00A53B8F"/>
    <w:rsid w:val="00C25D87"/>
    <w:rsid w:val="00C371E6"/>
    <w:rsid w:val="00C420B3"/>
    <w:rsid w:val="00C97D9C"/>
    <w:rsid w:val="00D77646"/>
    <w:rsid w:val="00DA3C56"/>
    <w:rsid w:val="00E209AC"/>
    <w:rsid w:val="00EB46AF"/>
    <w:rsid w:val="00F444F8"/>
    <w:rsid w:val="00FB227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36EDB"/>
  <w15:chartTrackingRefBased/>
  <w15:docId w15:val="{D11EE6F2-EC3E-42C2-9DAD-F0EF1548D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5C05F8"/>
    <w:rPr>
      <w:color w:val="0000FF"/>
      <w:u w:val="single"/>
    </w:rPr>
  </w:style>
  <w:style w:type="character" w:styleId="Ulstomtale">
    <w:name w:val="Unresolved Mention"/>
    <w:basedOn w:val="Standardskriftforavsnitt"/>
    <w:uiPriority w:val="99"/>
    <w:semiHidden/>
    <w:unhideWhenUsed/>
    <w:rsid w:val="005C05F8"/>
    <w:rPr>
      <w:color w:val="605E5C"/>
      <w:shd w:val="clear" w:color="auto" w:fill="E1DFDD"/>
    </w:rPr>
  </w:style>
  <w:style w:type="character" w:styleId="Fulgthyperkobling">
    <w:name w:val="FollowedHyperlink"/>
    <w:basedOn w:val="Standardskriftforavsnitt"/>
    <w:uiPriority w:val="99"/>
    <w:semiHidden/>
    <w:unhideWhenUsed/>
    <w:rsid w:val="00103E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56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onas.nordby@mia.no" TargetMode="External"/><Relationship Id="rId4" Type="http://schemas.openxmlformats.org/officeDocument/2006/relationships/hyperlink" Target="https://www.isrri2022.uni-kiel.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3150</TotalTime>
  <Pages>2</Pages>
  <Words>660</Words>
  <Characters>3500</Characters>
  <Application>Microsoft Office Word</Application>
  <DocSecurity>0</DocSecurity>
  <Lines>29</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Kjell Jonas Nordby</dc:creator>
  <cp:keywords/>
  <dc:description/>
  <cp:lastModifiedBy>Kjell Jonas Nordby</cp:lastModifiedBy>
  <cp:revision>6</cp:revision>
  <dcterms:created xsi:type="dcterms:W3CDTF">2022-06-20T11:09:00Z</dcterms:created>
  <dcterms:modified xsi:type="dcterms:W3CDTF">2022-08-30T14:46:00Z</dcterms:modified>
</cp:coreProperties>
</file>