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10B3" w14:textId="77777777" w:rsidR="00A961B3" w:rsidRPr="00A961B3" w:rsidRDefault="00A961B3" w:rsidP="00A961B3">
      <w:pPr>
        <w:rPr>
          <w:rFonts w:ascii="Calibri" w:eastAsia="Times New Roman" w:hAnsi="Calibri" w:cs="Calibri"/>
          <w:color w:val="000000"/>
          <w:sz w:val="20"/>
          <w:szCs w:val="2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407942D9" w14:textId="1B3CE034" w:rsidR="00A961B3" w:rsidRPr="00A961B3" w:rsidRDefault="00A961B3" w:rsidP="00A961B3">
      <w:pPr>
        <w:rPr>
          <w:rFonts w:ascii="Calibri" w:eastAsia="Times New Roman" w:hAnsi="Calibri" w:cs="Calibri"/>
          <w:color w:val="000000"/>
          <w:sz w:val="20"/>
          <w:szCs w:val="2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fldChar w:fldCharType="begin"/>
      </w:r>
      <w:r w:rsidR="00B36C4D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instrText xml:space="preserve"> INCLUDEPICTURE "C:\\var\\folders\\fq\\21626yxs2wj1ypbfvtr47995tw84r8\\T\\com.microsoft.Word\\WebArchiveCopyPasteTempFiles\\cid1992731477*image001.jpg@01D85EF0.D89BF0D0" \* MERGEFORMAT </w:instrText>
      </w: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fldChar w:fldCharType="separate"/>
      </w:r>
      <w:r w:rsidRPr="00A961B3">
        <w:rPr>
          <w:rFonts w:ascii="Calibri" w:eastAsia="Times New Roman" w:hAnsi="Calibri" w:cs="Calibri"/>
          <w:noProof/>
          <w:color w:val="000000"/>
          <w:sz w:val="20"/>
          <w:szCs w:val="20"/>
          <w:lang w:eastAsia="nb-NO"/>
        </w:rPr>
        <w:drawing>
          <wp:inline distT="0" distB="0" distL="0" distR="0" wp14:anchorId="362B917D" wp14:editId="555A9D0E">
            <wp:extent cx="2109470" cy="823595"/>
            <wp:effectExtent l="0" t="0" r="0" b="1905"/>
            <wp:docPr id="2" name="Bilde 2" descr="Et bilde som inneholder tekst, servise, tallerken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servise, tallerken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fldChar w:fldCharType="end"/>
      </w:r>
    </w:p>
    <w:p w14:paraId="070661E4" w14:textId="77777777" w:rsidR="00A961B3" w:rsidRPr="00A961B3" w:rsidRDefault="00A961B3" w:rsidP="00A961B3">
      <w:pPr>
        <w:rPr>
          <w:rFonts w:ascii="Times New Roman" w:eastAsia="Times New Roman" w:hAnsi="Times New Roman" w:cs="Times New Roman"/>
          <w:color w:val="00000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0970087A" w14:textId="77777777" w:rsidR="00A961B3" w:rsidRPr="00A961B3" w:rsidRDefault="00A961B3" w:rsidP="00A961B3">
      <w:pPr>
        <w:rPr>
          <w:rFonts w:ascii="Times New Roman" w:eastAsia="Times New Roman" w:hAnsi="Times New Roman" w:cs="Times New Roman"/>
          <w:color w:val="00000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 </w:t>
      </w:r>
    </w:p>
    <w:p w14:paraId="4278ACF8" w14:textId="77777777" w:rsidR="00A961B3" w:rsidRDefault="00A961B3" w:rsidP="00A961B3">
      <w:pPr>
        <w:rPr>
          <w:rFonts w:ascii="Calibri" w:eastAsia="Times New Roman" w:hAnsi="Calibri" w:cs="Calibri"/>
          <w:color w:val="000000"/>
          <w:sz w:val="32"/>
          <w:szCs w:val="32"/>
          <w:lang w:eastAsia="nb-NO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 xml:space="preserve">Program </w:t>
      </w:r>
      <w:r w:rsidRPr="00A961B3">
        <w:rPr>
          <w:rFonts w:ascii="Calibri" w:eastAsia="Times New Roman" w:hAnsi="Calibri" w:cs="Calibri"/>
          <w:color w:val="000000"/>
          <w:sz w:val="32"/>
          <w:szCs w:val="32"/>
          <w:lang w:eastAsia="nb-NO"/>
        </w:rPr>
        <w:t>OU-seminar m/middag: </w:t>
      </w:r>
    </w:p>
    <w:p w14:paraId="60B51E6A" w14:textId="77777777" w:rsidR="00A961B3" w:rsidRDefault="00A961B3" w:rsidP="00A961B3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</w:pPr>
      <w:r w:rsidRPr="00A961B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 xml:space="preserve">Mandag 23. mai kl. 13:00–20:00 (middag kl. 18:00) </w:t>
      </w:r>
    </w:p>
    <w:p w14:paraId="2A01DFE7" w14:textId="75A54781" w:rsidR="00A961B3" w:rsidRPr="00A961B3" w:rsidRDefault="00A961B3" w:rsidP="00A961B3">
      <w:pPr>
        <w:rPr>
          <w:rFonts w:ascii="Times New Roman" w:eastAsia="Times New Roman" w:hAnsi="Times New Roman" w:cs="Times New Roman"/>
          <w:color w:val="000000"/>
          <w:lang w:eastAsia="nb-NO"/>
        </w:rPr>
      </w:pPr>
      <w:r w:rsidRPr="00A961B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b-NO"/>
        </w:rPr>
        <w:t>Victoria Hotel, Stavanger</w:t>
      </w:r>
    </w:p>
    <w:p w14:paraId="73C32D74" w14:textId="77777777" w:rsidR="00A961B3" w:rsidRDefault="00A961B3" w:rsidP="00A961B3">
      <w:pPr>
        <w:jc w:val="both"/>
        <w:rPr>
          <w:rFonts w:ascii="Calibri Light" w:eastAsia="Times New Roman" w:hAnsi="Calibri Light" w:cs="Calibri Light"/>
          <w:b/>
          <w:bCs/>
          <w:color w:val="070706"/>
          <w:spacing w:val="-2"/>
          <w:sz w:val="36"/>
          <w:szCs w:val="36"/>
          <w:shd w:val="clear" w:color="auto" w:fill="FFEE94"/>
          <w:lang w:eastAsia="nb-NO"/>
        </w:rPr>
      </w:pPr>
    </w:p>
    <w:p w14:paraId="0A46D3A8" w14:textId="1B816AB6" w:rsidR="00A961B3" w:rsidRDefault="00A961B3" w:rsidP="00A961B3">
      <w:pPr>
        <w:spacing w:before="101"/>
        <w:ind w:right="346"/>
        <w:outlineLvl w:val="0"/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</w:pP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«Hvordan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i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all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verden</w:t>
      </w:r>
      <w:r w:rsidRPr="00A961B3">
        <w:rPr>
          <w:rFonts w:ascii="Calibri" w:eastAsia="Times New Roman" w:hAnsi="Calibri" w:cs="Calibri"/>
          <w:i/>
          <w:iCs/>
          <w:color w:val="000000"/>
          <w:spacing w:val="-4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ble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dette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så</w:t>
      </w:r>
      <w:r w:rsidRPr="00A961B3">
        <w:rPr>
          <w:rFonts w:ascii="Calibri" w:eastAsia="Times New Roman" w:hAnsi="Calibri" w:cs="Calibri"/>
          <w:i/>
          <w:iCs/>
          <w:color w:val="000000"/>
          <w:spacing w:val="-4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komplisert»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–</w:t>
      </w:r>
      <w:r w:rsidRPr="00A961B3">
        <w:rPr>
          <w:rFonts w:ascii="Calibri" w:eastAsia="Times New Roman" w:hAnsi="Calibri" w:cs="Calibri"/>
          <w:i/>
          <w:iCs/>
          <w:color w:val="000000"/>
          <w:spacing w:val="-3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om</w:t>
      </w:r>
      <w:r w:rsidRPr="00A961B3">
        <w:rPr>
          <w:rFonts w:ascii="Calibri" w:eastAsia="Times New Roman" w:hAnsi="Calibri" w:cs="Calibri"/>
          <w:i/>
          <w:iCs/>
          <w:color w:val="000000"/>
          <w:spacing w:val="-4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en</w:t>
      </w:r>
      <w:r w:rsidRPr="00A961B3">
        <w:rPr>
          <w:rFonts w:ascii="Calibri" w:eastAsia="Times New Roman" w:hAnsi="Calibri" w:cs="Calibri"/>
          <w:i/>
          <w:iCs/>
          <w:color w:val="000000"/>
          <w:spacing w:val="-4"/>
          <w:kern w:val="36"/>
          <w:sz w:val="32"/>
          <w:szCs w:val="32"/>
          <w:lang w:eastAsia="nb-NO"/>
        </w:rPr>
        <w:t> </w:t>
      </w:r>
      <w:r w:rsidRPr="00A961B3">
        <w:rPr>
          <w:rFonts w:ascii="Calibri" w:eastAsia="Times New Roman" w:hAnsi="Calibri" w:cs="Calibri"/>
          <w:i/>
          <w:iCs/>
          <w:color w:val="000000"/>
          <w:kern w:val="36"/>
          <w:sz w:val="32"/>
          <w:szCs w:val="32"/>
          <w:lang w:eastAsia="nb-NO"/>
        </w:rPr>
        <w:t>helhetlig håndtering av konflikter på arbeidsplassen</w:t>
      </w:r>
    </w:p>
    <w:p w14:paraId="4EE780EA" w14:textId="77777777" w:rsidR="00A961B3" w:rsidRPr="00A961B3" w:rsidRDefault="00A961B3" w:rsidP="00A961B3">
      <w:pPr>
        <w:spacing w:before="101"/>
        <w:ind w:right="346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nb-NO"/>
        </w:rPr>
      </w:pPr>
    </w:p>
    <w:p w14:paraId="5A328495" w14:textId="6BC8AD3F" w:rsidR="00A961B3" w:rsidRPr="00A961B3" w:rsidRDefault="00A961B3" w:rsidP="00A961B3">
      <w:pPr>
        <w:rPr>
          <w:sz w:val="28"/>
          <w:szCs w:val="28"/>
          <w:lang w:eastAsia="nb-NO"/>
        </w:rPr>
      </w:pPr>
      <w:r w:rsidRPr="00A961B3">
        <w:rPr>
          <w:spacing w:val="-2"/>
          <w:sz w:val="28"/>
          <w:szCs w:val="28"/>
          <w:lang w:eastAsia="nb-NO"/>
        </w:rPr>
        <w:t>13.00</w:t>
      </w:r>
      <w:r w:rsidRPr="00A961B3">
        <w:rPr>
          <w:sz w:val="28"/>
          <w:szCs w:val="28"/>
          <w:lang w:eastAsia="nb-NO"/>
        </w:rPr>
        <w:t xml:space="preserve">     </w:t>
      </w:r>
      <w:r>
        <w:rPr>
          <w:sz w:val="28"/>
          <w:szCs w:val="28"/>
          <w:lang w:eastAsia="nb-NO"/>
        </w:rPr>
        <w:tab/>
      </w:r>
      <w:r w:rsidRPr="00A961B3">
        <w:rPr>
          <w:sz w:val="28"/>
          <w:szCs w:val="28"/>
          <w:lang w:eastAsia="nb-NO"/>
        </w:rPr>
        <w:t>Ankomst, kaffe/te/lapper. </w:t>
      </w:r>
      <w:r w:rsidRPr="00A961B3">
        <w:rPr>
          <w:spacing w:val="-2"/>
          <w:sz w:val="28"/>
          <w:szCs w:val="28"/>
          <w:lang w:eastAsia="nb-NO"/>
        </w:rPr>
        <w:t>Innledning til seminaret</w:t>
      </w:r>
    </w:p>
    <w:p w14:paraId="77AE369D" w14:textId="3B1B0CC2" w:rsidR="00A961B3" w:rsidRDefault="00A961B3" w:rsidP="00A961B3">
      <w:pPr>
        <w:rPr>
          <w:spacing w:val="-3"/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13.10</w:t>
      </w:r>
      <w:r w:rsidRPr="00A961B3">
        <w:rPr>
          <w:spacing w:val="80"/>
          <w:sz w:val="28"/>
          <w:szCs w:val="28"/>
          <w:lang w:eastAsia="nb-NO"/>
        </w:rPr>
        <w:t>  </w:t>
      </w:r>
      <w:r>
        <w:rPr>
          <w:spacing w:val="80"/>
          <w:sz w:val="28"/>
          <w:szCs w:val="28"/>
          <w:lang w:eastAsia="nb-NO"/>
        </w:rPr>
        <w:t xml:space="preserve">   </w:t>
      </w:r>
      <w:r w:rsidRPr="00A961B3">
        <w:rPr>
          <w:sz w:val="28"/>
          <w:szCs w:val="28"/>
          <w:lang w:eastAsia="nb-NO"/>
        </w:rPr>
        <w:t>Grunnleggende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mekanismer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i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konflikter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i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organisasjoner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3"/>
          <w:sz w:val="28"/>
          <w:szCs w:val="28"/>
          <w:lang w:eastAsia="nb-NO"/>
        </w:rPr>
        <w:t> </w:t>
      </w:r>
    </w:p>
    <w:p w14:paraId="5F153CF1" w14:textId="717227DB" w:rsidR="00A961B3" w:rsidRPr="00A961B3" w:rsidRDefault="00A961B3" w:rsidP="00A961B3">
      <w:pPr>
        <w:ind w:left="708" w:firstLine="708"/>
        <w:rPr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virksomheter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med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betydning for arbeidsmetodikk.</w:t>
      </w:r>
    </w:p>
    <w:p w14:paraId="4CCFCA35" w14:textId="17C5488B" w:rsidR="00A961B3" w:rsidRPr="00A961B3" w:rsidRDefault="00A961B3" w:rsidP="00A961B3">
      <w:pPr>
        <w:rPr>
          <w:sz w:val="28"/>
          <w:szCs w:val="28"/>
          <w:lang w:eastAsia="nb-NO"/>
        </w:rPr>
      </w:pPr>
      <w:r w:rsidRPr="00A961B3">
        <w:rPr>
          <w:spacing w:val="-2"/>
          <w:sz w:val="28"/>
          <w:szCs w:val="28"/>
          <w:lang w:eastAsia="nb-NO"/>
        </w:rPr>
        <w:t>14.00</w:t>
      </w:r>
      <w:r w:rsidRPr="00A961B3">
        <w:rPr>
          <w:sz w:val="28"/>
          <w:szCs w:val="28"/>
          <w:lang w:eastAsia="nb-NO"/>
        </w:rPr>
        <w:t>     </w:t>
      </w:r>
      <w:r>
        <w:rPr>
          <w:sz w:val="28"/>
          <w:szCs w:val="28"/>
          <w:lang w:eastAsia="nb-NO"/>
        </w:rPr>
        <w:tab/>
      </w:r>
      <w:r w:rsidRPr="00A961B3">
        <w:rPr>
          <w:spacing w:val="-2"/>
          <w:sz w:val="28"/>
          <w:szCs w:val="28"/>
          <w:lang w:eastAsia="nb-NO"/>
        </w:rPr>
        <w:t>Pause</w:t>
      </w:r>
    </w:p>
    <w:p w14:paraId="64FFDA73" w14:textId="203E3F1C" w:rsidR="00A961B3" w:rsidRDefault="00A961B3" w:rsidP="00A961B3">
      <w:pPr>
        <w:rPr>
          <w:spacing w:val="-5"/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14.15</w:t>
      </w:r>
      <w:r w:rsidRPr="00A961B3">
        <w:rPr>
          <w:spacing w:val="39"/>
          <w:sz w:val="28"/>
          <w:szCs w:val="28"/>
          <w:lang w:eastAsia="nb-NO"/>
        </w:rPr>
        <w:t>  </w:t>
      </w:r>
      <w:r>
        <w:rPr>
          <w:spacing w:val="39"/>
          <w:sz w:val="28"/>
          <w:szCs w:val="28"/>
          <w:lang w:eastAsia="nb-NO"/>
        </w:rPr>
        <w:t xml:space="preserve">      </w:t>
      </w:r>
      <w:r w:rsidRPr="00A961B3">
        <w:rPr>
          <w:sz w:val="28"/>
          <w:szCs w:val="28"/>
          <w:lang w:eastAsia="nb-NO"/>
        </w:rPr>
        <w:t>Om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overordnede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prinsipper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rammeverk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for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arbeid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med</w:t>
      </w:r>
      <w:r w:rsidRPr="00A961B3">
        <w:rPr>
          <w:spacing w:val="-5"/>
          <w:sz w:val="28"/>
          <w:szCs w:val="28"/>
          <w:lang w:eastAsia="nb-NO"/>
        </w:rPr>
        <w:t> </w:t>
      </w:r>
    </w:p>
    <w:p w14:paraId="5A8D393B" w14:textId="466C5866" w:rsidR="00A961B3" w:rsidRPr="00A961B3" w:rsidRDefault="00A961B3" w:rsidP="00A961B3">
      <w:pPr>
        <w:ind w:left="708" w:firstLine="708"/>
        <w:rPr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konflikter</w:t>
      </w:r>
      <w:r w:rsidRPr="00A961B3">
        <w:rPr>
          <w:spacing w:val="-8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pacing w:val="-2"/>
          <w:sz w:val="28"/>
          <w:szCs w:val="28"/>
          <w:lang w:eastAsia="nb-NO"/>
        </w:rPr>
        <w:t>klager</w:t>
      </w:r>
    </w:p>
    <w:p w14:paraId="76D96E70" w14:textId="3910D552" w:rsidR="00A961B3" w:rsidRPr="00A961B3" w:rsidRDefault="00A961B3" w:rsidP="00A961B3">
      <w:pPr>
        <w:rPr>
          <w:sz w:val="28"/>
          <w:szCs w:val="28"/>
          <w:lang w:eastAsia="nb-NO"/>
        </w:rPr>
      </w:pPr>
      <w:proofErr w:type="gramStart"/>
      <w:r w:rsidRPr="00A961B3">
        <w:rPr>
          <w:sz w:val="28"/>
          <w:szCs w:val="28"/>
          <w:lang w:eastAsia="nb-NO"/>
        </w:rPr>
        <w:t>15.15</w:t>
      </w:r>
      <w:r w:rsidRPr="00A961B3">
        <w:rPr>
          <w:spacing w:val="45"/>
          <w:sz w:val="28"/>
          <w:szCs w:val="28"/>
          <w:lang w:eastAsia="nb-NO"/>
        </w:rPr>
        <w:t>  </w:t>
      </w:r>
      <w:r>
        <w:rPr>
          <w:spacing w:val="45"/>
          <w:sz w:val="28"/>
          <w:szCs w:val="28"/>
          <w:lang w:eastAsia="nb-NO"/>
        </w:rPr>
        <w:tab/>
      </w:r>
      <w:proofErr w:type="gramEnd"/>
      <w:r w:rsidRPr="00A961B3">
        <w:rPr>
          <w:spacing w:val="-2"/>
          <w:sz w:val="28"/>
          <w:szCs w:val="28"/>
          <w:lang w:eastAsia="nb-NO"/>
        </w:rPr>
        <w:t>Pause</w:t>
      </w:r>
    </w:p>
    <w:p w14:paraId="184DE0B4" w14:textId="77777777" w:rsidR="00A961B3" w:rsidRDefault="00A961B3" w:rsidP="00A961B3">
      <w:pPr>
        <w:rPr>
          <w:spacing w:val="-2"/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15.30</w:t>
      </w:r>
      <w:r w:rsidRPr="00A961B3">
        <w:rPr>
          <w:spacing w:val="39"/>
          <w:sz w:val="28"/>
          <w:szCs w:val="28"/>
          <w:lang w:eastAsia="nb-NO"/>
        </w:rPr>
        <w:t>  </w:t>
      </w:r>
      <w:r>
        <w:rPr>
          <w:spacing w:val="39"/>
          <w:sz w:val="28"/>
          <w:szCs w:val="28"/>
          <w:lang w:eastAsia="nb-NO"/>
        </w:rPr>
        <w:t xml:space="preserve">      </w:t>
      </w:r>
      <w:r w:rsidRPr="00A961B3">
        <w:rPr>
          <w:sz w:val="28"/>
          <w:szCs w:val="28"/>
          <w:lang w:eastAsia="nb-NO"/>
        </w:rPr>
        <w:t>Forsterket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medvirkning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samarbeid</w:t>
      </w:r>
      <w:r w:rsidRPr="00A961B3">
        <w:rPr>
          <w:spacing w:val="-6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i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konflikt-</w:t>
      </w:r>
      <w:r w:rsidRPr="00A961B3">
        <w:rPr>
          <w:spacing w:val="-4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pacing w:val="-2"/>
          <w:sz w:val="28"/>
          <w:szCs w:val="28"/>
          <w:lang w:eastAsia="nb-NO"/>
        </w:rPr>
        <w:t>gjenopprettings</w:t>
      </w:r>
    </w:p>
    <w:p w14:paraId="0E6EAF02" w14:textId="7EB2260A" w:rsidR="00A961B3" w:rsidRPr="00A961B3" w:rsidRDefault="00A961B3" w:rsidP="00A961B3">
      <w:pPr>
        <w:ind w:left="708" w:firstLine="708"/>
        <w:rPr>
          <w:sz w:val="28"/>
          <w:szCs w:val="28"/>
          <w:lang w:eastAsia="nb-NO"/>
        </w:rPr>
      </w:pPr>
      <w:r w:rsidRPr="00A961B3">
        <w:rPr>
          <w:spacing w:val="-2"/>
          <w:sz w:val="28"/>
          <w:szCs w:val="28"/>
          <w:lang w:eastAsia="nb-NO"/>
        </w:rPr>
        <w:t>arbeidet</w:t>
      </w:r>
    </w:p>
    <w:p w14:paraId="40DDEFCF" w14:textId="77777777" w:rsidR="00A961B3" w:rsidRDefault="00A961B3" w:rsidP="00A961B3">
      <w:pPr>
        <w:ind w:left="708" w:firstLine="708"/>
        <w:rPr>
          <w:spacing w:val="-3"/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-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Om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roller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samarbeid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mellom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ledere,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vernetjenesten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3"/>
          <w:sz w:val="28"/>
          <w:szCs w:val="28"/>
          <w:lang w:eastAsia="nb-NO"/>
        </w:rPr>
        <w:t> </w:t>
      </w:r>
    </w:p>
    <w:p w14:paraId="473C9DFE" w14:textId="6F2D8897" w:rsidR="00A961B3" w:rsidRPr="00A961B3" w:rsidRDefault="00A961B3" w:rsidP="00A961B3">
      <w:pPr>
        <w:ind w:left="708" w:firstLine="708"/>
        <w:rPr>
          <w:rFonts w:ascii="Calibri Light" w:hAnsi="Calibri Light" w:cs="Calibri Light"/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fagforeninger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i</w:t>
      </w:r>
      <w:r w:rsidRPr="00A961B3">
        <w:rPr>
          <w:spacing w:val="-3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arbeidet</w:t>
      </w:r>
      <w:r w:rsidRPr="00A961B3">
        <w:rPr>
          <w:spacing w:val="-2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med konflikter og klager</w:t>
      </w:r>
    </w:p>
    <w:p w14:paraId="7B85F0F0" w14:textId="1D45A1DB" w:rsidR="00A961B3" w:rsidRPr="00A961B3" w:rsidRDefault="00A961B3" w:rsidP="00A961B3">
      <w:pPr>
        <w:rPr>
          <w:sz w:val="28"/>
          <w:szCs w:val="28"/>
          <w:lang w:eastAsia="nb-NO"/>
        </w:rPr>
      </w:pPr>
      <w:proofErr w:type="gramStart"/>
      <w:r w:rsidRPr="00A961B3">
        <w:rPr>
          <w:sz w:val="28"/>
          <w:szCs w:val="28"/>
          <w:lang w:eastAsia="nb-NO"/>
        </w:rPr>
        <w:t>16.30</w:t>
      </w:r>
      <w:r w:rsidRPr="00A961B3">
        <w:rPr>
          <w:spacing w:val="45"/>
          <w:sz w:val="28"/>
          <w:szCs w:val="28"/>
          <w:lang w:eastAsia="nb-NO"/>
        </w:rPr>
        <w:t>  </w:t>
      </w:r>
      <w:r>
        <w:rPr>
          <w:spacing w:val="45"/>
          <w:sz w:val="28"/>
          <w:szCs w:val="28"/>
          <w:lang w:eastAsia="nb-NO"/>
        </w:rPr>
        <w:tab/>
      </w:r>
      <w:proofErr w:type="gramEnd"/>
      <w:r w:rsidRPr="00A961B3">
        <w:rPr>
          <w:spacing w:val="-2"/>
          <w:sz w:val="28"/>
          <w:szCs w:val="28"/>
          <w:lang w:eastAsia="nb-NO"/>
        </w:rPr>
        <w:t>Pause</w:t>
      </w:r>
    </w:p>
    <w:p w14:paraId="77A51044" w14:textId="77777777" w:rsidR="00A961B3" w:rsidRDefault="00A961B3" w:rsidP="00A961B3">
      <w:pPr>
        <w:rPr>
          <w:spacing w:val="-5"/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16.45</w:t>
      </w:r>
      <w:r w:rsidRPr="00A961B3">
        <w:rPr>
          <w:spacing w:val="39"/>
          <w:sz w:val="28"/>
          <w:szCs w:val="28"/>
          <w:lang w:eastAsia="nb-NO"/>
        </w:rPr>
        <w:t>  </w:t>
      </w:r>
      <w:r>
        <w:rPr>
          <w:spacing w:val="39"/>
          <w:sz w:val="28"/>
          <w:szCs w:val="28"/>
          <w:lang w:eastAsia="nb-NO"/>
        </w:rPr>
        <w:t xml:space="preserve">      </w:t>
      </w:r>
      <w:r w:rsidRPr="00A961B3">
        <w:rPr>
          <w:sz w:val="28"/>
          <w:szCs w:val="28"/>
          <w:lang w:eastAsia="nb-NO"/>
        </w:rPr>
        <w:t>Konkret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metodikk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i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praktisk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konfliktløsnings-</w:t>
      </w:r>
      <w:r w:rsidRPr="00A961B3">
        <w:rPr>
          <w:spacing w:val="-5"/>
          <w:sz w:val="28"/>
          <w:szCs w:val="28"/>
          <w:lang w:eastAsia="nb-NO"/>
        </w:rPr>
        <w:t> </w:t>
      </w:r>
      <w:r w:rsidRPr="00A961B3">
        <w:rPr>
          <w:sz w:val="28"/>
          <w:szCs w:val="28"/>
          <w:lang w:eastAsia="nb-NO"/>
        </w:rPr>
        <w:t>og</w:t>
      </w:r>
      <w:r w:rsidRPr="00A961B3">
        <w:rPr>
          <w:spacing w:val="-5"/>
          <w:sz w:val="28"/>
          <w:szCs w:val="28"/>
          <w:lang w:eastAsia="nb-NO"/>
        </w:rPr>
        <w:t> </w:t>
      </w:r>
    </w:p>
    <w:p w14:paraId="5C7914F5" w14:textId="126DE9E8" w:rsidR="00A961B3" w:rsidRPr="00A961B3" w:rsidRDefault="00A961B3" w:rsidP="00A961B3">
      <w:pPr>
        <w:ind w:left="708" w:firstLine="708"/>
        <w:rPr>
          <w:sz w:val="28"/>
          <w:szCs w:val="28"/>
          <w:lang w:eastAsia="nb-NO"/>
        </w:rPr>
      </w:pPr>
      <w:r w:rsidRPr="00A961B3">
        <w:rPr>
          <w:spacing w:val="-2"/>
          <w:sz w:val="28"/>
          <w:szCs w:val="28"/>
          <w:lang w:eastAsia="nb-NO"/>
        </w:rPr>
        <w:t>gjenopprettingsarbeid</w:t>
      </w:r>
    </w:p>
    <w:p w14:paraId="2C25D8E4" w14:textId="7B858E98" w:rsidR="00A961B3" w:rsidRPr="00A961B3" w:rsidRDefault="00A961B3" w:rsidP="00A961B3">
      <w:pPr>
        <w:rPr>
          <w:sz w:val="28"/>
          <w:szCs w:val="28"/>
          <w:lang w:eastAsia="nb-NO"/>
        </w:rPr>
      </w:pPr>
      <w:proofErr w:type="gramStart"/>
      <w:r w:rsidRPr="00A961B3">
        <w:rPr>
          <w:sz w:val="28"/>
          <w:szCs w:val="28"/>
          <w:lang w:eastAsia="nb-NO"/>
        </w:rPr>
        <w:t>17.45</w:t>
      </w:r>
      <w:r w:rsidRPr="00A961B3">
        <w:rPr>
          <w:spacing w:val="45"/>
          <w:sz w:val="28"/>
          <w:szCs w:val="28"/>
          <w:lang w:eastAsia="nb-NO"/>
        </w:rPr>
        <w:t>  </w:t>
      </w:r>
      <w:r>
        <w:rPr>
          <w:spacing w:val="45"/>
          <w:sz w:val="28"/>
          <w:szCs w:val="28"/>
          <w:lang w:eastAsia="nb-NO"/>
        </w:rPr>
        <w:tab/>
      </w:r>
      <w:proofErr w:type="gramEnd"/>
      <w:r w:rsidRPr="00A961B3">
        <w:rPr>
          <w:spacing w:val="-2"/>
          <w:sz w:val="28"/>
          <w:szCs w:val="28"/>
          <w:lang w:eastAsia="nb-NO"/>
        </w:rPr>
        <w:t>Oppsummering</w:t>
      </w:r>
    </w:p>
    <w:p w14:paraId="42FE6D28" w14:textId="4DBC51E2" w:rsidR="00A961B3" w:rsidRPr="00A961B3" w:rsidRDefault="00A961B3" w:rsidP="00A961B3">
      <w:pPr>
        <w:rPr>
          <w:sz w:val="28"/>
          <w:szCs w:val="28"/>
          <w:lang w:eastAsia="nb-NO"/>
        </w:rPr>
      </w:pPr>
      <w:r w:rsidRPr="00A961B3">
        <w:rPr>
          <w:sz w:val="28"/>
          <w:szCs w:val="28"/>
          <w:lang w:eastAsia="nb-NO"/>
        </w:rPr>
        <w:t>18.00    </w:t>
      </w:r>
      <w:r>
        <w:rPr>
          <w:sz w:val="28"/>
          <w:szCs w:val="28"/>
          <w:lang w:eastAsia="nb-NO"/>
        </w:rPr>
        <w:tab/>
      </w:r>
      <w:r w:rsidRPr="00A961B3">
        <w:rPr>
          <w:sz w:val="28"/>
          <w:szCs w:val="28"/>
          <w:lang w:eastAsia="nb-NO"/>
        </w:rPr>
        <w:t>Middag</w:t>
      </w:r>
    </w:p>
    <w:p w14:paraId="35AE7890" w14:textId="77777777" w:rsidR="00A961B3" w:rsidRPr="00A961B3" w:rsidRDefault="00A961B3" w:rsidP="00A961B3">
      <w:pPr>
        <w:spacing w:before="149"/>
        <w:rPr>
          <w:rFonts w:ascii="Calibri" w:eastAsia="Times New Roman" w:hAnsi="Calibri" w:cs="Calibri"/>
          <w:color w:val="000000"/>
          <w:sz w:val="20"/>
          <w:szCs w:val="2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01540EC6" w14:textId="4880065A" w:rsidR="00A961B3" w:rsidRDefault="00A961B3" w:rsidP="00A961B3">
      <w:pPr>
        <w:rPr>
          <w:rFonts w:ascii="Calibri" w:eastAsia="Times New Roman" w:hAnsi="Calibri" w:cs="Calibri"/>
          <w:color w:val="000000"/>
          <w:sz w:val="28"/>
          <w:szCs w:val="28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 </w:t>
      </w: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fldChar w:fldCharType="begin"/>
      </w:r>
      <w:r w:rsidR="00B36C4D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instrText xml:space="preserve"> INCLUDEPICTURE "C:\\var\\folders\\fq\\21626yxs2wj1ypbfvtr47995tw84r8\\T\\com.microsoft.Word\\WebArchiveCopyPasteTempFiles\\cid1992731477*image002.jpg@01D85EF0.D89BF0D0" \* MERGEFORMAT </w:instrText>
      </w: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fldChar w:fldCharType="separate"/>
      </w:r>
      <w:r w:rsidRPr="00A961B3">
        <w:rPr>
          <w:rFonts w:ascii="Calibri" w:eastAsia="Times New Roman" w:hAnsi="Calibri" w:cs="Calibri"/>
          <w:noProof/>
          <w:color w:val="000000"/>
          <w:sz w:val="20"/>
          <w:szCs w:val="20"/>
          <w:lang w:eastAsia="nb-NO"/>
        </w:rPr>
        <w:drawing>
          <wp:inline distT="0" distB="0" distL="0" distR="0" wp14:anchorId="4B6B4CB8" wp14:editId="6DBA180E">
            <wp:extent cx="2018665" cy="1348740"/>
            <wp:effectExtent l="0" t="0" r="635" b="0"/>
            <wp:docPr id="1" name="Bilde 1" descr="Et bilde som inneholder person, mann, vegg, d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erson, mann, vegg, dre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fldChar w:fldCharType="end"/>
      </w: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    </w:t>
      </w:r>
      <w:r w:rsidRPr="00A961B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  <w:r w:rsidRPr="00A961B3">
        <w:rPr>
          <w:rFonts w:ascii="Calibri" w:eastAsia="Times New Roman" w:hAnsi="Calibri" w:cs="Calibri"/>
          <w:color w:val="000000"/>
          <w:sz w:val="28"/>
          <w:szCs w:val="28"/>
          <w:lang w:eastAsia="nb-NO"/>
        </w:rPr>
        <w:t>Kursholder: Lars Asle Einarsen, psykolog og spesialist</w:t>
      </w:r>
      <w:r w:rsidRPr="00A961B3">
        <w:rPr>
          <w:rFonts w:ascii="Calibri" w:eastAsia="Times New Roman" w:hAnsi="Calibri" w:cs="Calibri"/>
          <w:color w:val="000000"/>
          <w:spacing w:val="-8"/>
          <w:sz w:val="28"/>
          <w:szCs w:val="28"/>
          <w:lang w:eastAsia="nb-NO"/>
        </w:rPr>
        <w:t> </w:t>
      </w:r>
      <w:r w:rsidRPr="00A961B3">
        <w:rPr>
          <w:rFonts w:ascii="Calibri" w:eastAsia="Times New Roman" w:hAnsi="Calibri" w:cs="Calibri"/>
          <w:color w:val="000000"/>
          <w:sz w:val="28"/>
          <w:szCs w:val="28"/>
          <w:lang w:eastAsia="nb-NO"/>
        </w:rPr>
        <w:t>i</w:t>
      </w:r>
      <w:r w:rsidRPr="00A961B3">
        <w:rPr>
          <w:rFonts w:ascii="Calibri" w:eastAsia="Times New Roman" w:hAnsi="Calibri" w:cs="Calibri"/>
          <w:color w:val="000000"/>
          <w:spacing w:val="-7"/>
          <w:sz w:val="28"/>
          <w:szCs w:val="28"/>
          <w:lang w:eastAsia="nb-NO"/>
        </w:rPr>
        <w:t> </w:t>
      </w:r>
      <w:r w:rsidRPr="00A961B3">
        <w:rPr>
          <w:rFonts w:ascii="Calibri" w:eastAsia="Times New Roman" w:hAnsi="Calibri" w:cs="Calibri"/>
          <w:color w:val="000000"/>
          <w:sz w:val="28"/>
          <w:szCs w:val="28"/>
          <w:lang w:eastAsia="nb-NO"/>
        </w:rPr>
        <w:t>arbeids-</w:t>
      </w:r>
      <w:r w:rsidRPr="00A961B3">
        <w:rPr>
          <w:rFonts w:ascii="Calibri" w:eastAsia="Times New Roman" w:hAnsi="Calibri" w:cs="Calibri"/>
          <w:color w:val="000000"/>
          <w:spacing w:val="-8"/>
          <w:sz w:val="28"/>
          <w:szCs w:val="28"/>
          <w:lang w:eastAsia="nb-NO"/>
        </w:rPr>
        <w:t> </w:t>
      </w:r>
      <w:proofErr w:type="spellStart"/>
      <w:r w:rsidRPr="00A961B3">
        <w:rPr>
          <w:rFonts w:ascii="Calibri" w:eastAsia="Times New Roman" w:hAnsi="Calibri" w:cs="Calibri"/>
          <w:color w:val="000000"/>
          <w:sz w:val="28"/>
          <w:szCs w:val="28"/>
          <w:lang w:eastAsia="nb-NO"/>
        </w:rPr>
        <w:t>ogorganisasjonspsykologi</w:t>
      </w:r>
      <w:proofErr w:type="spellEnd"/>
    </w:p>
    <w:p w14:paraId="4F51E525" w14:textId="77777777" w:rsidR="00A961B3" w:rsidRPr="00A961B3" w:rsidRDefault="00A961B3" w:rsidP="00A961B3">
      <w:pPr>
        <w:rPr>
          <w:rFonts w:ascii="Calibri" w:eastAsia="Times New Roman" w:hAnsi="Calibri" w:cs="Calibri"/>
          <w:color w:val="000000"/>
          <w:sz w:val="20"/>
          <w:szCs w:val="20"/>
          <w:lang w:eastAsia="nb-NO"/>
        </w:rPr>
      </w:pPr>
    </w:p>
    <w:p w14:paraId="10C768F8" w14:textId="77777777" w:rsidR="00A961B3" w:rsidRPr="00A961B3" w:rsidRDefault="00A961B3" w:rsidP="00A961B3">
      <w:pPr>
        <w:rPr>
          <w:rFonts w:ascii="Calibri" w:eastAsia="Times New Roman" w:hAnsi="Calibri" w:cs="Calibri"/>
          <w:color w:val="000000"/>
          <w:sz w:val="20"/>
          <w:szCs w:val="2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A961B3" w:rsidRPr="00A961B3" w14:paraId="295CBC82" w14:textId="77777777" w:rsidTr="00A961B3">
        <w:tc>
          <w:tcPr>
            <w:tcW w:w="1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BDEC" w14:textId="77777777" w:rsidR="00A961B3" w:rsidRPr="00A961B3" w:rsidRDefault="00A961B3" w:rsidP="00A961B3">
            <w:pPr>
              <w:ind w:right="108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nb-NO"/>
              </w:rPr>
            </w:pPr>
            <w:r w:rsidRPr="00A961B3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b-NO"/>
              </w:rPr>
              <w:t> </w:t>
            </w:r>
          </w:p>
          <w:p w14:paraId="630CE52E" w14:textId="06399961" w:rsidR="00A961B3" w:rsidRPr="00A961B3" w:rsidRDefault="00A961B3" w:rsidP="00A961B3">
            <w:pPr>
              <w:rPr>
                <w:sz w:val="22"/>
                <w:szCs w:val="22"/>
                <w:lang w:eastAsia="nb-NO"/>
              </w:rPr>
            </w:pPr>
            <w:r w:rsidRPr="00A961B3">
              <w:rPr>
                <w:lang w:eastAsia="nb-NO"/>
              </w:rPr>
              <w:t>De siste årene har det utviklet seg en stadig større aksept for å snakke om og melde fra om konflikter og</w:t>
            </w:r>
            <w:r>
              <w:rPr>
                <w:lang w:eastAsia="nb-NO"/>
              </w:rPr>
              <w:t xml:space="preserve"> </w:t>
            </w:r>
            <w:r w:rsidRPr="00A961B3">
              <w:rPr>
                <w:lang w:eastAsia="nb-NO"/>
              </w:rPr>
              <w:t>opplevelsen av å bli dårlig behandlet av kolleger eller ledere.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Aksepten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har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utviklet</w:t>
            </w:r>
            <w:r>
              <w:rPr>
                <w:lang w:eastAsia="nb-NO"/>
              </w:rPr>
              <w:t xml:space="preserve"> </w:t>
            </w:r>
            <w:r w:rsidRPr="00A961B3">
              <w:rPr>
                <w:lang w:eastAsia="nb-NO"/>
              </w:rPr>
              <w:t>seg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raskere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en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kompetansen både</w:t>
            </w:r>
            <w:r w:rsidRPr="00A961B3">
              <w:rPr>
                <w:spacing w:val="-7"/>
                <w:lang w:eastAsia="nb-NO"/>
              </w:rPr>
              <w:t> </w:t>
            </w:r>
            <w:r w:rsidRPr="00A961B3">
              <w:rPr>
                <w:lang w:eastAsia="nb-NO"/>
              </w:rPr>
              <w:t>ledere,</w:t>
            </w:r>
            <w:r w:rsidRPr="00A961B3">
              <w:rPr>
                <w:spacing w:val="-7"/>
                <w:lang w:eastAsia="nb-NO"/>
              </w:rPr>
              <w:t> </w:t>
            </w:r>
            <w:r w:rsidRPr="00A961B3">
              <w:rPr>
                <w:lang w:eastAsia="nb-NO"/>
              </w:rPr>
              <w:t>fagavdelinger</w:t>
            </w:r>
            <w:r w:rsidRPr="00A961B3">
              <w:rPr>
                <w:spacing w:val="-7"/>
                <w:lang w:eastAsia="nb-NO"/>
              </w:rPr>
              <w:t> </w:t>
            </w:r>
            <w:r w:rsidRPr="00A961B3">
              <w:rPr>
                <w:lang w:eastAsia="nb-NO"/>
              </w:rPr>
              <w:t>(HR,</w:t>
            </w:r>
            <w:r>
              <w:rPr>
                <w:lang w:eastAsia="nb-NO"/>
              </w:rPr>
              <w:t xml:space="preserve"> </w:t>
            </w:r>
            <w:r w:rsidRPr="00A961B3">
              <w:rPr>
                <w:lang w:eastAsia="nb-NO"/>
              </w:rPr>
              <w:t>HMS),</w:t>
            </w:r>
            <w:r w:rsidRPr="00A961B3">
              <w:rPr>
                <w:spacing w:val="-7"/>
                <w:lang w:eastAsia="nb-NO"/>
              </w:rPr>
              <w:t> </w:t>
            </w:r>
            <w:r w:rsidRPr="00A961B3">
              <w:rPr>
                <w:lang w:eastAsia="nb-NO"/>
              </w:rPr>
              <w:t>ansatte,</w:t>
            </w:r>
            <w:r w:rsidRPr="00A961B3">
              <w:rPr>
                <w:spacing w:val="-7"/>
                <w:lang w:eastAsia="nb-NO"/>
              </w:rPr>
              <w:t> </w:t>
            </w:r>
            <w:r w:rsidRPr="00A961B3">
              <w:rPr>
                <w:lang w:eastAsia="nb-NO"/>
              </w:rPr>
              <w:t>tillitsvalgte, vernetjenesten og bedriftshelsetjenesten har i det å håndtere konflikter og klager.</w:t>
            </w:r>
            <w:r w:rsidRPr="00A961B3">
              <w:rPr>
                <w:spacing w:val="40"/>
                <w:lang w:eastAsia="nb-NO"/>
              </w:rPr>
              <w:t> </w:t>
            </w:r>
            <w:r w:rsidRPr="00A961B3">
              <w:rPr>
                <w:lang w:eastAsia="nb-NO"/>
              </w:rPr>
              <w:t xml:space="preserve">En viktig metodikk og kompetanse for konflikt-håndtering som har utviklet seg parallelt er fakta-undersøkelser. Denne metodikken er imidlertid bare en del av arbeidet med konflikter i tilfeller der de involverte mener, eller arbeidsgiver har grunn til å tro at det har forekommet brudd på arbeidsmiljøloven, interne retningslinjer eller policyer. Håndtering av konflikter med og uten klager stiller imidlertid i tillegg store krav til </w:t>
            </w:r>
            <w:proofErr w:type="spellStart"/>
            <w:r w:rsidRPr="00A961B3">
              <w:rPr>
                <w:lang w:eastAsia="nb-NO"/>
              </w:rPr>
              <w:t>organisasjonspsykologisk</w:t>
            </w:r>
            <w:proofErr w:type="spellEnd"/>
            <w:r w:rsidRPr="00A961B3">
              <w:rPr>
                <w:lang w:eastAsia="nb-NO"/>
              </w:rPr>
              <w:t xml:space="preserve"> innsikt i konfliktdynamikk og samarbeid mellom arbeidsgiver (både ledere og fagavdelinger), fagforeninger og vernetjenesten. Ikke minst krever konflikthåndtering og behandling av klager omforente fremgangsmåter eller policyer trygt forankret i alle formelle spilleregler på arbeidsplassen. For alle somblir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involverte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er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den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største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utfordringen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å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oversette</w:t>
            </w:r>
            <w:r w:rsidRPr="00A961B3">
              <w:rPr>
                <w:spacing w:val="-4"/>
                <w:lang w:eastAsia="nb-NO"/>
              </w:rPr>
              <w:t> </w:t>
            </w:r>
            <w:r w:rsidRPr="00A961B3">
              <w:rPr>
                <w:lang w:eastAsia="nb-NO"/>
              </w:rPr>
              <w:t>all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den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relevante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kunnskapen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de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faktisk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har i en helthetlig, praktisk, konkret og ikke minst omforent arbeidsmetodikk.</w:t>
            </w:r>
          </w:p>
          <w:p w14:paraId="00C1012A" w14:textId="77777777" w:rsidR="00A961B3" w:rsidRPr="00A961B3" w:rsidRDefault="00A961B3" w:rsidP="00A961B3">
            <w:pPr>
              <w:spacing w:before="9"/>
              <w:rPr>
                <w:rFonts w:ascii="Calibri Light" w:eastAsia="Times New Roman" w:hAnsi="Calibri Light" w:cs="Calibri Light"/>
                <w:sz w:val="22"/>
                <w:szCs w:val="22"/>
                <w:lang w:eastAsia="nb-NO"/>
              </w:rPr>
            </w:pPr>
            <w:r w:rsidRPr="00A961B3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b-NO"/>
              </w:rPr>
              <w:t> </w:t>
            </w:r>
          </w:p>
          <w:p w14:paraId="07564782" w14:textId="130D4443" w:rsidR="00A961B3" w:rsidRPr="00A961B3" w:rsidRDefault="00A961B3" w:rsidP="00A961B3">
            <w:pPr>
              <w:rPr>
                <w:lang w:eastAsia="nb-NO"/>
              </w:rPr>
            </w:pPr>
            <w:r w:rsidRPr="00A961B3">
              <w:rPr>
                <w:lang w:eastAsia="nb-NO"/>
              </w:rPr>
              <w:t>I seminaret vil vi presentere en helhetlig, men også meget </w:t>
            </w:r>
            <w:r w:rsidRPr="00A961B3">
              <w:rPr>
                <w:u w:val="single"/>
                <w:lang w:eastAsia="nb-NO"/>
              </w:rPr>
              <w:t>konkret og praktisk metodikk</w:t>
            </w:r>
            <w:r w:rsidRPr="00A961B3">
              <w:rPr>
                <w:lang w:eastAsia="nb-NO"/>
              </w:rPr>
              <w:t> for konfliktløsning og gjenopprettings (arbeid for å bringe arbeidsmiljøet tilbake slik at det er i tråd</w:t>
            </w:r>
            <w:r>
              <w:rPr>
                <w:lang w:eastAsia="nb-NO"/>
              </w:rPr>
              <w:t xml:space="preserve"> m</w:t>
            </w:r>
            <w:r w:rsidRPr="00A961B3">
              <w:rPr>
                <w:lang w:eastAsia="nb-NO"/>
              </w:rPr>
              <w:t>ed</w:t>
            </w:r>
            <w:r>
              <w:rPr>
                <w:lang w:eastAsia="nb-NO"/>
              </w:rPr>
              <w:t xml:space="preserve"> </w:t>
            </w:r>
            <w:r w:rsidRPr="00A961B3">
              <w:rPr>
                <w:lang w:eastAsia="nb-NO"/>
              </w:rPr>
              <w:t>arbeidsmiljøloven).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Vi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gir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deg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engod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overordnet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forståelse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av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de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viktigste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utfordringene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i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denne</w:t>
            </w:r>
            <w:r w:rsidRPr="00A961B3">
              <w:rPr>
                <w:spacing w:val="-3"/>
                <w:lang w:eastAsia="nb-NO"/>
              </w:rPr>
              <w:t> </w:t>
            </w:r>
            <w:r w:rsidRPr="00A961B3">
              <w:rPr>
                <w:lang w:eastAsia="nb-NO"/>
              </w:rPr>
              <w:t>type arbeid i kombinasjon med konkrete verktøy </w:t>
            </w:r>
            <w:r w:rsidRPr="00A961B3">
              <w:rPr>
                <w:u w:val="single"/>
                <w:lang w:eastAsia="nb-NO"/>
              </w:rPr>
              <w:t>trygt forankret i formelle krav</w:t>
            </w:r>
            <w:r w:rsidRPr="00A961B3">
              <w:rPr>
                <w:lang w:eastAsia="nb-NO"/>
              </w:rPr>
              <w:t>. </w:t>
            </w:r>
          </w:p>
          <w:p w14:paraId="1401EFE4" w14:textId="77777777" w:rsidR="00A961B3" w:rsidRPr="00A961B3" w:rsidRDefault="00A961B3" w:rsidP="00A961B3">
            <w:pP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A9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65B88BAC" w14:textId="77777777" w:rsidR="00A961B3" w:rsidRPr="00A961B3" w:rsidRDefault="00A961B3" w:rsidP="00A961B3">
      <w:pPr>
        <w:rPr>
          <w:rFonts w:ascii="Calibri" w:eastAsia="Times New Roman" w:hAnsi="Calibri" w:cs="Calibri"/>
          <w:color w:val="000000"/>
          <w:sz w:val="20"/>
          <w:szCs w:val="20"/>
          <w:lang w:eastAsia="nb-NO"/>
        </w:rPr>
      </w:pPr>
      <w:r w:rsidRPr="00A961B3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 </w:t>
      </w:r>
    </w:p>
    <w:p w14:paraId="61457D6F" w14:textId="77777777" w:rsidR="00566BA1" w:rsidRDefault="00566BA1"/>
    <w:sectPr w:rsidR="0056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B3"/>
    <w:rsid w:val="000C4677"/>
    <w:rsid w:val="004C7084"/>
    <w:rsid w:val="00507EB0"/>
    <w:rsid w:val="00566BA1"/>
    <w:rsid w:val="00575D55"/>
    <w:rsid w:val="00884262"/>
    <w:rsid w:val="008A6469"/>
    <w:rsid w:val="00A961B3"/>
    <w:rsid w:val="00B36C4D"/>
    <w:rsid w:val="00CD17ED"/>
    <w:rsid w:val="00EC7AFE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B080"/>
  <w15:chartTrackingRefBased/>
  <w15:docId w15:val="{8565F25A-27B2-5B48-9DE1-208409F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961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61B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A961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961B3"/>
    <w:rPr>
      <w:rFonts w:ascii="Times New Roman" w:eastAsia="Times New Roman" w:hAnsi="Times New Roman" w:cs="Times New Roman"/>
      <w:lang w:eastAsia="nb-NO"/>
    </w:rPr>
  </w:style>
  <w:style w:type="character" w:customStyle="1" w:styleId="searchhighlight">
    <w:name w:val="searchhighlight"/>
    <w:basedOn w:val="Standardskriftforavsnitt"/>
    <w:rsid w:val="00A961B3"/>
  </w:style>
  <w:style w:type="character" w:customStyle="1" w:styleId="apple-converted-space">
    <w:name w:val="apple-converted-space"/>
    <w:basedOn w:val="Standardskriftforavsnitt"/>
    <w:rsid w:val="00A961B3"/>
  </w:style>
  <w:style w:type="paragraph" w:customStyle="1" w:styleId="xmsonormal">
    <w:name w:val="xmsonormal"/>
    <w:basedOn w:val="Normal"/>
    <w:rsid w:val="00A961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2022-11-17T09:31:00Z</dcterms:created>
  <dcterms:modified xsi:type="dcterms:W3CDTF">2022-11-17T09:31:00Z</dcterms:modified>
</cp:coreProperties>
</file>